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61" w:rsidRPr="00C95361" w:rsidRDefault="00C95361" w:rsidP="00C95361">
      <w:pPr>
        <w:jc w:val="center"/>
        <w:rPr>
          <w:b/>
          <w:sz w:val="32"/>
          <w:szCs w:val="32"/>
        </w:rPr>
      </w:pPr>
      <w:bookmarkStart w:id="0" w:name="sub_1000"/>
      <w:bookmarkStart w:id="1" w:name="_GoBack"/>
      <w:bookmarkEnd w:id="1"/>
      <w:r w:rsidRPr="00C95361">
        <w:rPr>
          <w:b/>
          <w:sz w:val="32"/>
          <w:szCs w:val="32"/>
        </w:rPr>
        <w:t>30.12.2021г. № 12</w:t>
      </w:r>
    </w:p>
    <w:tbl>
      <w:tblPr>
        <w:tblW w:w="9316" w:type="dxa"/>
        <w:tblInd w:w="95" w:type="dxa"/>
        <w:tblLook w:val="04A0" w:firstRow="1" w:lastRow="0" w:firstColumn="1" w:lastColumn="0" w:noHBand="0" w:noVBand="1"/>
      </w:tblPr>
      <w:tblGrid>
        <w:gridCol w:w="9316"/>
      </w:tblGrid>
      <w:tr w:rsidR="00C95361" w:rsidRPr="0059696F" w:rsidTr="00055953">
        <w:trPr>
          <w:trHeight w:val="255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61" w:rsidRPr="006B7A81" w:rsidRDefault="00C95361" w:rsidP="00C95361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7A81">
              <w:rPr>
                <w:rFonts w:ascii="Times New Roman" w:hAnsi="Times New Roman"/>
                <w:b/>
                <w:sz w:val="32"/>
                <w:szCs w:val="32"/>
              </w:rPr>
              <w:t>РОССИЙСКАЯ ФЕДЕРАЦИЯ</w:t>
            </w:r>
          </w:p>
          <w:p w:rsidR="00C95361" w:rsidRPr="006B7A81" w:rsidRDefault="00C95361" w:rsidP="00C95361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7A81">
              <w:rPr>
                <w:rFonts w:ascii="Times New Roman" w:hAnsi="Times New Roman"/>
                <w:b/>
                <w:sz w:val="32"/>
                <w:szCs w:val="32"/>
              </w:rPr>
              <w:t>ИРКУТСКАЯ ОБЛАСТЬ</w:t>
            </w:r>
          </w:p>
          <w:p w:rsidR="00C95361" w:rsidRPr="006B7A81" w:rsidRDefault="00C95361" w:rsidP="0005595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БОХАНСКИЙ РАЙОН</w:t>
            </w:r>
          </w:p>
          <w:p w:rsidR="00C95361" w:rsidRPr="00C95361" w:rsidRDefault="00C95361" w:rsidP="00C95361">
            <w:pPr>
              <w:jc w:val="center"/>
              <w:rPr>
                <w:b/>
                <w:sz w:val="32"/>
                <w:szCs w:val="32"/>
              </w:rPr>
            </w:pPr>
            <w:r w:rsidRPr="00C95361">
              <w:rPr>
                <w:b/>
                <w:sz w:val="32"/>
                <w:szCs w:val="32"/>
              </w:rPr>
              <w:t>ФИНАНСОВЫЙ ОТДЕЛ МО «УКЫР»</w:t>
            </w:r>
          </w:p>
          <w:p w:rsidR="00C95361" w:rsidRPr="006B7A81" w:rsidRDefault="00C95361" w:rsidP="00055953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5361" w:rsidRPr="00C95361" w:rsidRDefault="00C95361" w:rsidP="00055953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C95361">
              <w:rPr>
                <w:b/>
                <w:sz w:val="32"/>
                <w:szCs w:val="32"/>
              </w:rPr>
              <w:t>ПРИКАЗ</w:t>
            </w:r>
          </w:p>
          <w:p w:rsidR="00C95361" w:rsidRPr="006B7A81" w:rsidRDefault="00C95361" w:rsidP="00055953">
            <w:pPr>
              <w:pStyle w:val="Default"/>
              <w:contextualSpacing/>
              <w:jc w:val="center"/>
              <w:rPr>
                <w:sz w:val="32"/>
                <w:szCs w:val="32"/>
              </w:rPr>
            </w:pPr>
          </w:p>
          <w:p w:rsidR="00C95361" w:rsidRDefault="00C95361" w:rsidP="0005595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C95361">
              <w:rPr>
                <w:rFonts w:eastAsia="Times New Roman"/>
                <w:b/>
                <w:sz w:val="32"/>
                <w:szCs w:val="32"/>
              </w:rPr>
              <w:t>ОБ УТВЕРЖДЕНИИ ПОРЯДКА САНКЦИОНИРОВАНИЯ ОПЛАТЫ ДЕНЕЖНЫХ ОБЯЗАТЕЛЬСТВ ПОЛУЧАТЕЛЕЙ СРЕДСТВ БЮДЖЕТА МУНИЦИПАЛЬНОГО ОБРАЗОВАНИЯ «УКЫР</w:t>
            </w:r>
            <w:r w:rsidRPr="006B7A81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» </w:t>
            </w:r>
          </w:p>
          <w:p w:rsidR="00C95361" w:rsidRPr="006B7A81" w:rsidRDefault="00C95361" w:rsidP="0005595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95361" w:rsidRPr="006B7A81" w:rsidRDefault="00C95361" w:rsidP="00055953">
            <w:pPr>
              <w:pStyle w:val="Default"/>
              <w:contextualSpacing/>
            </w:pPr>
            <w:r w:rsidRPr="006B7A81">
              <w:t>В соответствии со статьей 219</w:t>
            </w:r>
            <w:r>
              <w:t xml:space="preserve"> и 219.2 </w:t>
            </w:r>
            <w:r w:rsidRPr="006B7A81">
              <w:t xml:space="preserve"> Бюджетного кодекса Российской Федерации, </w:t>
            </w:r>
          </w:p>
          <w:p w:rsidR="00C95361" w:rsidRPr="006B7A81" w:rsidRDefault="00C95361" w:rsidP="00055953">
            <w:pPr>
              <w:pStyle w:val="Default"/>
              <w:ind w:firstLine="284"/>
              <w:contextualSpacing/>
              <w:jc w:val="center"/>
            </w:pPr>
          </w:p>
          <w:p w:rsidR="00C95361" w:rsidRPr="006B7A81" w:rsidRDefault="00C95361" w:rsidP="00055953">
            <w:pPr>
              <w:pStyle w:val="Default"/>
              <w:ind w:firstLine="284"/>
              <w:contextualSpacing/>
              <w:jc w:val="center"/>
            </w:pPr>
            <w:r w:rsidRPr="006B7A81">
              <w:t>ПРИКАЗЫВАЮ:</w:t>
            </w:r>
          </w:p>
          <w:p w:rsidR="00C95361" w:rsidRPr="006B7A81" w:rsidRDefault="00C95361" w:rsidP="00055953">
            <w:pPr>
              <w:pStyle w:val="Default"/>
              <w:ind w:firstLine="284"/>
              <w:contextualSpacing/>
              <w:jc w:val="center"/>
            </w:pPr>
          </w:p>
          <w:p w:rsidR="00C95361" w:rsidRPr="006B7A81" w:rsidRDefault="00C95361" w:rsidP="00C95361">
            <w:pPr>
              <w:pStyle w:val="af"/>
              <w:numPr>
                <w:ilvl w:val="0"/>
                <w:numId w:val="2"/>
              </w:numPr>
              <w:spacing w:line="240" w:lineRule="auto"/>
              <w:ind w:left="709" w:hanging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A81">
              <w:rPr>
                <w:rFonts w:ascii="Times New Roman" w:hAnsi="Times New Roman"/>
                <w:sz w:val="24"/>
                <w:szCs w:val="24"/>
              </w:rPr>
              <w:t xml:space="preserve"> Утвердить Порядок </w:t>
            </w:r>
            <w:hyperlink w:anchor="sub_1000" w:history="1"/>
            <w:r w:rsidRPr="006B7A81">
              <w:rPr>
                <w:rFonts w:ascii="Times New Roman" w:hAnsi="Times New Roman"/>
                <w:sz w:val="24"/>
                <w:szCs w:val="24"/>
              </w:rPr>
              <w:t>санкционирования оплаты денежных обязательств получателей средств бюджета муниципального образования "</w:t>
            </w:r>
            <w:r>
              <w:rPr>
                <w:rFonts w:ascii="Times New Roman" w:hAnsi="Times New Roman"/>
                <w:sz w:val="24"/>
                <w:szCs w:val="24"/>
              </w:rPr>
              <w:t>Укыр»,</w:t>
            </w:r>
            <w:r w:rsidRPr="006B7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81">
              <w:rPr>
                <w:rFonts w:ascii="Times New Roman" w:eastAsia="Times New Roman" w:hAnsi="Times New Roman"/>
                <w:sz w:val="24"/>
                <w:szCs w:val="24"/>
              </w:rPr>
              <w:t>согласно Приложению  к настоящему приказу.</w:t>
            </w:r>
          </w:p>
          <w:p w:rsidR="00C95361" w:rsidRPr="006B7A81" w:rsidRDefault="00C95361" w:rsidP="00C95361">
            <w:pPr>
              <w:pStyle w:val="af"/>
              <w:numPr>
                <w:ilvl w:val="0"/>
                <w:numId w:val="2"/>
              </w:numPr>
              <w:spacing w:line="240" w:lineRule="auto"/>
              <w:ind w:left="709" w:hanging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A81">
              <w:rPr>
                <w:rFonts w:ascii="Times New Roman" w:hAnsi="Times New Roman"/>
                <w:sz w:val="24"/>
                <w:szCs w:val="24"/>
              </w:rPr>
              <w:t xml:space="preserve">Признать утратившими силу Приказ Финансового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6B7A81">
              <w:rPr>
                <w:rFonts w:ascii="Times New Roman" w:hAnsi="Times New Roman"/>
                <w:sz w:val="24"/>
                <w:szCs w:val="24"/>
              </w:rPr>
              <w:t xml:space="preserve"> МО "</w:t>
            </w:r>
            <w:r>
              <w:rPr>
                <w:rFonts w:ascii="Times New Roman" w:hAnsi="Times New Roman"/>
                <w:sz w:val="24"/>
                <w:szCs w:val="24"/>
              </w:rPr>
              <w:t>Укыр</w:t>
            </w:r>
            <w:r w:rsidRPr="006B7A81">
              <w:rPr>
                <w:rFonts w:ascii="Times New Roman" w:hAnsi="Times New Roman"/>
                <w:sz w:val="24"/>
                <w:szCs w:val="24"/>
              </w:rPr>
              <w:t xml:space="preserve">" от </w:t>
            </w:r>
            <w:r>
              <w:rPr>
                <w:rFonts w:ascii="Times New Roman" w:hAnsi="Times New Roman"/>
                <w:sz w:val="24"/>
                <w:szCs w:val="24"/>
              </w:rPr>
              <w:t>14 декабря 2018 г. N 7</w:t>
            </w:r>
            <w:r w:rsidRPr="006B7A81">
              <w:rPr>
                <w:rFonts w:ascii="Times New Roman" w:hAnsi="Times New Roman"/>
                <w:sz w:val="24"/>
                <w:szCs w:val="24"/>
              </w:rPr>
              <w:t xml:space="preserve"> "О Порядке санкционирования оплаты денежных обязательств получателей средств бюджета муниципального образования "</w:t>
            </w:r>
            <w:r>
              <w:rPr>
                <w:rFonts w:ascii="Times New Roman" w:hAnsi="Times New Roman"/>
                <w:sz w:val="24"/>
                <w:szCs w:val="24"/>
              </w:rPr>
              <w:t>Укыр</w:t>
            </w:r>
            <w:r w:rsidRPr="006B7A81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C95361" w:rsidRPr="006B7A81" w:rsidRDefault="00C95361" w:rsidP="00C95361">
            <w:pPr>
              <w:pStyle w:val="af"/>
              <w:numPr>
                <w:ilvl w:val="0"/>
                <w:numId w:val="2"/>
              </w:numPr>
              <w:spacing w:line="240" w:lineRule="auto"/>
              <w:ind w:left="709" w:hanging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81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за исполнением настоящего приказа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возлагаю на себя</w:t>
            </w:r>
            <w:r w:rsidRPr="006B7A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95361" w:rsidRPr="006B7A81" w:rsidRDefault="00C95361" w:rsidP="00C95361">
            <w:pPr>
              <w:pStyle w:val="af"/>
              <w:numPr>
                <w:ilvl w:val="0"/>
                <w:numId w:val="2"/>
              </w:numPr>
              <w:spacing w:line="240" w:lineRule="auto"/>
              <w:ind w:left="709" w:hanging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A81">
              <w:rPr>
                <w:rFonts w:ascii="Times New Roman" w:eastAsia="Times New Roman" w:hAnsi="Times New Roman"/>
                <w:sz w:val="24"/>
                <w:szCs w:val="24"/>
              </w:rPr>
              <w:t>Настоящий приказ вступает в силу с 01.01.2022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C95361" w:rsidRPr="005730FC" w:rsidRDefault="00C95361" w:rsidP="00055953">
            <w:pPr>
              <w:contextualSpacing/>
              <w:rPr>
                <w:rFonts w:ascii="Times New Roman" w:hAnsi="Times New Roman"/>
              </w:rPr>
            </w:pPr>
          </w:p>
          <w:p w:rsidR="00C95361" w:rsidRDefault="00C95361" w:rsidP="00055953">
            <w:pPr>
              <w:contextualSpacing/>
              <w:rPr>
                <w:rFonts w:ascii="Times New Roman" w:hAnsi="Times New Roman"/>
              </w:rPr>
            </w:pPr>
          </w:p>
          <w:p w:rsidR="00C95361" w:rsidRDefault="00C95361" w:rsidP="00055953">
            <w:pPr>
              <w:contextualSpacing/>
              <w:rPr>
                <w:rFonts w:ascii="Times New Roman" w:hAnsi="Times New Roman"/>
              </w:rPr>
            </w:pPr>
          </w:p>
          <w:p w:rsidR="00C95361" w:rsidRDefault="00C95361" w:rsidP="00055953">
            <w:pPr>
              <w:contextualSpacing/>
              <w:rPr>
                <w:rFonts w:ascii="Times New Roman" w:hAnsi="Times New Roman"/>
              </w:rPr>
            </w:pPr>
          </w:p>
          <w:p w:rsidR="00C95361" w:rsidRDefault="00C95361" w:rsidP="0005595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730FC">
              <w:rPr>
                <w:rFonts w:ascii="Times New Roman" w:hAnsi="Times New Roman"/>
              </w:rPr>
              <w:t xml:space="preserve">ачальник финансового </w:t>
            </w:r>
            <w:r>
              <w:rPr>
                <w:rFonts w:ascii="Times New Roman" w:hAnsi="Times New Roman"/>
              </w:rPr>
              <w:t>отдела</w:t>
            </w:r>
            <w:r w:rsidRPr="005730FC">
              <w:rPr>
                <w:rFonts w:ascii="Times New Roman" w:hAnsi="Times New Roman"/>
              </w:rPr>
              <w:t xml:space="preserve">  </w:t>
            </w:r>
          </w:p>
          <w:tbl>
            <w:tblPr>
              <w:tblW w:w="9080" w:type="dxa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9"/>
              <w:gridCol w:w="7"/>
              <w:gridCol w:w="7"/>
              <w:gridCol w:w="7"/>
            </w:tblGrid>
            <w:tr w:rsidR="00C95361" w:rsidRPr="00A54264" w:rsidTr="00055953">
              <w:tc>
                <w:tcPr>
                  <w:tcW w:w="0" w:type="auto"/>
                  <w:hideMark/>
                </w:tcPr>
                <w:p w:rsidR="00C95361" w:rsidRPr="00A54264" w:rsidRDefault="00C95361" w:rsidP="00C95361">
                  <w:pPr>
                    <w:spacing w:after="100"/>
                    <w:rPr>
                      <w:rFonts w:ascii="Verdana" w:eastAsia="Times New Roman" w:hAnsi="Verdana"/>
                      <w:sz w:val="21"/>
                      <w:szCs w:val="21"/>
                    </w:rPr>
                  </w:pPr>
                  <w:r w:rsidRPr="005730FC">
                    <w:rPr>
                      <w:rFonts w:ascii="Times New Roman" w:hAnsi="Times New Roman"/>
                    </w:rPr>
                    <w:t>МО</w:t>
                  </w:r>
                  <w:r>
                    <w:rPr>
                      <w:rFonts w:ascii="Times New Roman" w:hAnsi="Times New Roman"/>
                    </w:rPr>
                    <w:t xml:space="preserve"> «Укыр</w:t>
                  </w:r>
                  <w:r w:rsidRPr="005730FC">
                    <w:rPr>
                      <w:rFonts w:ascii="Times New Roman" w:hAnsi="Times New Roman"/>
                    </w:rPr>
                    <w:t xml:space="preserve">»      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Э.В.Багдуева</w:t>
                  </w:r>
                </w:p>
              </w:tc>
              <w:tc>
                <w:tcPr>
                  <w:tcW w:w="0" w:type="auto"/>
                  <w:hideMark/>
                </w:tcPr>
                <w:p w:rsidR="00C95361" w:rsidRPr="00A54264" w:rsidRDefault="00C95361" w:rsidP="00055953">
                  <w:pPr>
                    <w:spacing w:after="100"/>
                    <w:rPr>
                      <w:rFonts w:ascii="Verdana" w:eastAsia="Times New Roman" w:hAnsi="Verdan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95361" w:rsidRPr="00A54264" w:rsidRDefault="00C95361" w:rsidP="00055953">
                  <w:pPr>
                    <w:spacing w:after="100"/>
                    <w:rPr>
                      <w:rFonts w:ascii="Verdana" w:eastAsia="Times New Roman" w:hAnsi="Verdan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361" w:rsidRPr="00A54264" w:rsidRDefault="00C95361" w:rsidP="00055953">
                  <w:pPr>
                    <w:spacing w:after="100"/>
                    <w:jc w:val="center"/>
                    <w:rPr>
                      <w:rFonts w:ascii="Verdana" w:eastAsia="Times New Roman" w:hAnsi="Verdana"/>
                      <w:sz w:val="21"/>
                      <w:szCs w:val="21"/>
                    </w:rPr>
                  </w:pPr>
                </w:p>
              </w:tc>
            </w:tr>
          </w:tbl>
          <w:p w:rsidR="00C95361" w:rsidRPr="0059696F" w:rsidRDefault="00C95361" w:rsidP="00055953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C95361" w:rsidRDefault="00C95361" w:rsidP="00C95361">
      <w:pPr>
        <w:tabs>
          <w:tab w:val="left" w:pos="3377"/>
        </w:tabs>
        <w:ind w:firstLine="698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95361" w:rsidRDefault="00C9536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95361" w:rsidRDefault="00C9536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95361" w:rsidRDefault="00C9536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95361" w:rsidRDefault="00C9536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95361" w:rsidRDefault="00C9536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95361" w:rsidRDefault="00C9536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95361" w:rsidRDefault="00C9536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95361" w:rsidRDefault="00C9536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95361" w:rsidRDefault="00C9536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95361" w:rsidRDefault="00C9536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95361" w:rsidRDefault="00C9536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95361" w:rsidRDefault="00C9536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2065" w:rsidRPr="004D65A2" w:rsidRDefault="00D5206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Утвержден</w:t>
      </w:r>
      <w:r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hyperlink w:anchor="sub_0" w:history="1">
        <w:r w:rsidRPr="00574DD3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приказом</w:t>
        </w:r>
      </w:hyperlink>
      <w:r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C30D3"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Финансового </w:t>
      </w:r>
      <w:r w:rsidR="00574DD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отдела</w:t>
      </w:r>
      <w:r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A75BE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МО</w:t>
      </w:r>
      <w:r w:rsidR="001C30D3"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"</w:t>
      </w:r>
      <w:r w:rsidR="00574DD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Укыр</w:t>
      </w:r>
      <w:r w:rsidR="001C30D3"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от </w:t>
      </w:r>
      <w:r w:rsidR="00A75BE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30</w:t>
      </w:r>
      <w:r w:rsidR="00464C7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декабря 20</w:t>
      </w:r>
      <w:r w:rsidR="00A75BE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21</w:t>
      </w:r>
      <w:r w:rsidR="00464C7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г. №</w:t>
      </w:r>
      <w:r w:rsidR="00574DD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1</w:t>
      </w:r>
      <w:r w:rsidR="00D0446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464C7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75BE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"О Порядке санкционирования</w:t>
      </w:r>
      <w:r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оплаты денежных обязательств получателей</w:t>
      </w:r>
      <w:r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средств бюджета</w:t>
      </w:r>
      <w:r w:rsidR="001C30D3"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</w:t>
      </w:r>
      <w:r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1C30D3"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="00574DD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Укыр</w:t>
      </w:r>
      <w:r w:rsidR="001C30D3" w:rsidRPr="004D65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""</w:t>
      </w:r>
    </w:p>
    <w:bookmarkEnd w:id="0"/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</w:p>
    <w:p w:rsidR="00D52065" w:rsidRPr="004D65A2" w:rsidRDefault="00D5206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D65A2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4D65A2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санкционирования оплаты денежных обязательств получателей средств бюджета </w:t>
      </w:r>
      <w:r w:rsidR="001C30D3" w:rsidRPr="004D65A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"</w:t>
      </w:r>
      <w:r w:rsidR="00574DD3">
        <w:rPr>
          <w:rFonts w:ascii="Times New Roman" w:hAnsi="Times New Roman" w:cs="Times New Roman"/>
          <w:color w:val="auto"/>
          <w:sz w:val="28"/>
          <w:szCs w:val="28"/>
        </w:rPr>
        <w:t>Укыр</w:t>
      </w:r>
      <w:r w:rsidR="001C30D3" w:rsidRPr="004D65A2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4D65A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6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219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219.2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5E75EF" w:rsidRPr="004D65A2">
        <w:rPr>
          <w:rFonts w:ascii="Times New Roman" w:hAnsi="Times New Roman" w:cs="Times New Roman"/>
          <w:sz w:val="28"/>
          <w:szCs w:val="28"/>
        </w:rPr>
        <w:t>Управлением</w:t>
      </w:r>
      <w:r w:rsidRPr="004D65A2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7A41CC" w:rsidRPr="004D65A2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E75EF" w:rsidRPr="004D65A2">
        <w:rPr>
          <w:rFonts w:ascii="Times New Roman" w:hAnsi="Times New Roman" w:cs="Times New Roman"/>
          <w:sz w:val="28"/>
          <w:szCs w:val="28"/>
        </w:rPr>
        <w:t>УФК по Иркутской области</w:t>
      </w:r>
      <w:r w:rsidRPr="004D65A2">
        <w:rPr>
          <w:rFonts w:ascii="Times New Roman" w:hAnsi="Times New Roman" w:cs="Times New Roman"/>
          <w:sz w:val="28"/>
          <w:szCs w:val="28"/>
        </w:rPr>
        <w:t>) оплаты за счет средств бюджета</w:t>
      </w:r>
      <w:r w:rsidR="005E75EF" w:rsidRPr="004D65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574DD3">
        <w:rPr>
          <w:rFonts w:ascii="Times New Roman" w:hAnsi="Times New Roman" w:cs="Times New Roman"/>
          <w:sz w:val="28"/>
          <w:szCs w:val="28"/>
        </w:rPr>
        <w:t>Укыр</w:t>
      </w:r>
      <w:r w:rsidR="005E75EF" w:rsidRPr="004D65A2">
        <w:rPr>
          <w:rFonts w:ascii="Times New Roman" w:hAnsi="Times New Roman" w:cs="Times New Roman"/>
          <w:sz w:val="28"/>
          <w:szCs w:val="28"/>
        </w:rPr>
        <w:t>"</w:t>
      </w:r>
      <w:r w:rsidRPr="004D65A2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</w:t>
      </w:r>
      <w:r w:rsidR="005E75EF" w:rsidRPr="004D65A2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4D65A2">
        <w:rPr>
          <w:rFonts w:ascii="Times New Roman" w:hAnsi="Times New Roman" w:cs="Times New Roman"/>
          <w:sz w:val="28"/>
          <w:szCs w:val="28"/>
        </w:rPr>
        <w:t xml:space="preserve"> бюджета, лицевые счета которым открыты в </w:t>
      </w:r>
      <w:r w:rsidR="005E75EF" w:rsidRPr="004D65A2">
        <w:rPr>
          <w:rFonts w:ascii="Times New Roman" w:hAnsi="Times New Roman" w:cs="Times New Roman"/>
          <w:sz w:val="28"/>
          <w:szCs w:val="28"/>
        </w:rPr>
        <w:t>УФК по Иркутской области (далее - получатели средств бюджета)</w:t>
      </w:r>
      <w:r w:rsidRPr="004D65A2">
        <w:rPr>
          <w:rFonts w:ascii="Times New Roman" w:hAnsi="Times New Roman" w:cs="Times New Roman"/>
          <w:sz w:val="28"/>
          <w:szCs w:val="28"/>
        </w:rPr>
        <w:t>.</w:t>
      </w:r>
    </w:p>
    <w:p w:rsidR="00241934" w:rsidRDefault="00D52065" w:rsidP="002419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4D65A2">
        <w:rPr>
          <w:rFonts w:ascii="Times New Roman" w:hAnsi="Times New Roman" w:cs="Times New Roman"/>
          <w:sz w:val="28"/>
          <w:szCs w:val="28"/>
        </w:rPr>
        <w:t xml:space="preserve">2. Для оплаты </w:t>
      </w:r>
      <w:r w:rsidR="005E75EF" w:rsidRPr="004D65A2">
        <w:rPr>
          <w:rFonts w:ascii="Times New Roman" w:hAnsi="Times New Roman" w:cs="Times New Roman"/>
          <w:sz w:val="28"/>
          <w:szCs w:val="28"/>
        </w:rPr>
        <w:t>денежных обязательств получатели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5E75EF" w:rsidRPr="004D65A2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Pr="004D65A2">
        <w:rPr>
          <w:rFonts w:ascii="Times New Roman" w:hAnsi="Times New Roman" w:cs="Times New Roman"/>
          <w:sz w:val="28"/>
          <w:szCs w:val="28"/>
        </w:rPr>
        <w:t xml:space="preserve"> в </w:t>
      </w:r>
      <w:r w:rsidR="005E75EF" w:rsidRPr="004D65A2">
        <w:rPr>
          <w:rFonts w:ascii="Times New Roman" w:hAnsi="Times New Roman" w:cs="Times New Roman"/>
          <w:sz w:val="28"/>
          <w:szCs w:val="28"/>
        </w:rPr>
        <w:t>УФК по Иркутской области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по месту обслуживания лицевого счета получателя бюджетных средств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распоряжение).</w:t>
      </w:r>
    </w:p>
    <w:p w:rsidR="009A4474" w:rsidRPr="004D65A2" w:rsidRDefault="00241934" w:rsidP="009A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9A4474" w:rsidRPr="004D65A2">
        <w:rPr>
          <w:rFonts w:ascii="Times New Roman" w:hAnsi="Times New Roman" w:cs="Times New Roman"/>
          <w:sz w:val="28"/>
          <w:szCs w:val="28"/>
        </w:rPr>
        <w:t xml:space="preserve"> при наличии электронного документооборота между получателем средств бюджета и УФК по Иркутской области представляется в электронном виде с применением электронной подписи (далее – в электронном виде). При отсутствии электронного документооборота с применением электронной подписи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9A4474" w:rsidRPr="004D65A2">
        <w:rPr>
          <w:rFonts w:ascii="Times New Roman" w:hAnsi="Times New Roman" w:cs="Times New Roman"/>
          <w:sz w:val="28"/>
          <w:szCs w:val="28"/>
        </w:rPr>
        <w:t xml:space="preserve"> представляется на бумажном носителе (далее-на бумажном носителе).</w:t>
      </w:r>
    </w:p>
    <w:p w:rsidR="009A4474" w:rsidRPr="004D65A2" w:rsidRDefault="00241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9A4474" w:rsidRPr="004D65A2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и главным бухгалтером (иными уполномоченными руководителем лицами) получателя средств бюджета.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4D65A2">
        <w:rPr>
          <w:rFonts w:ascii="Times New Roman" w:hAnsi="Times New Roman" w:cs="Times New Roman"/>
          <w:sz w:val="28"/>
          <w:szCs w:val="28"/>
        </w:rPr>
        <w:t xml:space="preserve">3. </w:t>
      </w:r>
      <w:r w:rsidR="005E75EF" w:rsidRPr="004D65A2">
        <w:rPr>
          <w:rFonts w:ascii="Times New Roman" w:hAnsi="Times New Roman" w:cs="Times New Roman"/>
          <w:sz w:val="28"/>
          <w:szCs w:val="28"/>
        </w:rPr>
        <w:t>УФК по Иркутской области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241934">
        <w:rPr>
          <w:rFonts w:ascii="Times New Roman" w:hAnsi="Times New Roman" w:cs="Times New Roman"/>
          <w:sz w:val="28"/>
          <w:szCs w:val="28"/>
        </w:rPr>
        <w:t>Распоряжение</w:t>
      </w:r>
      <w:r w:rsidRPr="004D65A2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ней реквизитов и показателей, предусмотренных </w:t>
      </w:r>
      <w:hyperlink w:anchor="sub_1004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sub_1005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пункта 5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sub_1006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6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7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7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9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9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0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10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пунктами 7 и </w:t>
      </w:r>
      <w:hyperlink w:anchor="sub_1008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8</w:t>
        </w:r>
      </w:hyperlink>
      <w:r w:rsidR="005236CE" w:rsidRPr="004D65A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bookmarkEnd w:id="4"/>
      <w:r w:rsidR="005236CE" w:rsidRPr="004D65A2">
        <w:rPr>
          <w:rFonts w:ascii="Times New Roman" w:hAnsi="Times New Roman" w:cs="Times New Roman"/>
          <w:sz w:val="28"/>
          <w:szCs w:val="28"/>
        </w:rPr>
        <w:t xml:space="preserve"> </w:t>
      </w:r>
      <w:r w:rsidRPr="004D65A2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Pr="004D65A2">
        <w:rPr>
          <w:rFonts w:ascii="Times New Roman" w:hAnsi="Times New Roman" w:cs="Times New Roman"/>
          <w:sz w:val="28"/>
          <w:szCs w:val="28"/>
        </w:rPr>
        <w:t xml:space="preserve"> в </w:t>
      </w:r>
      <w:r w:rsidR="009A4474" w:rsidRPr="004D65A2">
        <w:rPr>
          <w:rFonts w:ascii="Times New Roman" w:hAnsi="Times New Roman" w:cs="Times New Roman"/>
          <w:sz w:val="28"/>
          <w:szCs w:val="28"/>
        </w:rPr>
        <w:t>УФК по Иркутской области</w:t>
      </w:r>
      <w:r w:rsidRPr="004D65A2">
        <w:rPr>
          <w:rFonts w:ascii="Times New Roman" w:hAnsi="Times New Roman" w:cs="Times New Roman"/>
          <w:sz w:val="28"/>
          <w:szCs w:val="28"/>
        </w:rPr>
        <w:t>.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r w:rsidRPr="004D65A2">
        <w:rPr>
          <w:rFonts w:ascii="Times New Roman" w:hAnsi="Times New Roman" w:cs="Times New Roman"/>
          <w:sz w:val="28"/>
          <w:szCs w:val="28"/>
        </w:rPr>
        <w:t xml:space="preserve">4. </w:t>
      </w:r>
      <w:r w:rsidR="00241934">
        <w:rPr>
          <w:rFonts w:ascii="Times New Roman" w:hAnsi="Times New Roman" w:cs="Times New Roman"/>
          <w:sz w:val="28"/>
          <w:szCs w:val="28"/>
        </w:rPr>
        <w:t>Распоряжение</w:t>
      </w:r>
      <w:r w:rsidRPr="004D65A2">
        <w:rPr>
          <w:rFonts w:ascii="Times New Roman" w:hAnsi="Times New Roman" w:cs="Times New Roman"/>
          <w:sz w:val="28"/>
          <w:szCs w:val="28"/>
        </w:rPr>
        <w:t xml:space="preserve"> проверяется на наличие</w:t>
      </w:r>
      <w:r w:rsidR="00457B91">
        <w:rPr>
          <w:rFonts w:ascii="Times New Roman" w:hAnsi="Times New Roman" w:cs="Times New Roman"/>
          <w:sz w:val="28"/>
          <w:szCs w:val="28"/>
        </w:rPr>
        <w:t xml:space="preserve"> и соответствие</w:t>
      </w:r>
      <w:r w:rsidRPr="004D65A2">
        <w:rPr>
          <w:rFonts w:ascii="Times New Roman" w:hAnsi="Times New Roman" w:cs="Times New Roman"/>
          <w:sz w:val="28"/>
          <w:szCs w:val="28"/>
        </w:rPr>
        <w:t xml:space="preserve"> в ней следующих реквизитов и показателей: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6" w:name="sub_1041"/>
      <w:bookmarkEnd w:id="5"/>
      <w:r w:rsidRPr="004D65A2">
        <w:rPr>
          <w:rFonts w:ascii="Times New Roman" w:hAnsi="Times New Roman" w:cs="Times New Roman"/>
          <w:sz w:val="28"/>
          <w:szCs w:val="28"/>
        </w:rPr>
        <w:lastRenderedPageBreak/>
        <w:t>1) подписей, соответствующих имеющимся образцам, представленным получателем средств бюджета для открытия соответствующего лицевого счета;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7" w:name="sub_1042"/>
      <w:bookmarkEnd w:id="6"/>
      <w:r w:rsidRPr="004D65A2">
        <w:rPr>
          <w:rFonts w:ascii="Times New Roman" w:hAnsi="Times New Roman" w:cs="Times New Roman"/>
          <w:sz w:val="28"/>
          <w:szCs w:val="28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bookmarkEnd w:id="7"/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>3) кодов классификации расходов бюджета, по которым необходимо произвести кассовый расход (кассовую выплату);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4D65A2"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и кода валюты в соответствии с </w:t>
      </w:r>
      <w:hyperlink r:id="rId8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Общероссийским классификатором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9" w:name="sub_1045"/>
      <w:bookmarkEnd w:id="8"/>
      <w:r w:rsidRPr="004D65A2">
        <w:rPr>
          <w:rFonts w:ascii="Times New Roman" w:hAnsi="Times New Roman" w:cs="Times New Roman"/>
          <w:sz w:val="28"/>
          <w:szCs w:val="28"/>
        </w:rPr>
        <w:t xml:space="preserve">5) суммы кассового расхода (кассовой выплаты) в валюте Российской Федерации, в рублевом эквиваленте, исчисленном на дату оформления </w:t>
      </w:r>
      <w:hyperlink r:id="rId9" w:history="1">
        <w:r w:rsidR="00241934">
          <w:rPr>
            <w:rStyle w:val="a4"/>
            <w:rFonts w:ascii="Times New Roman" w:hAnsi="Times New Roman"/>
            <w:color w:val="auto"/>
            <w:sz w:val="28"/>
            <w:szCs w:val="28"/>
          </w:rPr>
          <w:t>Распоряжения</w:t>
        </w:r>
      </w:hyperlink>
      <w:r w:rsidRPr="004D65A2">
        <w:rPr>
          <w:rFonts w:ascii="Times New Roman" w:hAnsi="Times New Roman" w:cs="Times New Roman"/>
          <w:sz w:val="28"/>
          <w:szCs w:val="28"/>
        </w:rPr>
        <w:t>;</w:t>
      </w:r>
    </w:p>
    <w:p w:rsidR="005A1661" w:rsidRPr="004D65A2" w:rsidRDefault="005A1661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>6) суммы налога на добавленную стоимость (при наличии);</w:t>
      </w:r>
    </w:p>
    <w:bookmarkEnd w:id="9"/>
    <w:p w:rsidR="00D52065" w:rsidRPr="004D65A2" w:rsidRDefault="005A1661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>7</w:t>
      </w:r>
      <w:r w:rsidR="00D52065" w:rsidRPr="004D65A2">
        <w:rPr>
          <w:rFonts w:ascii="Times New Roman" w:hAnsi="Times New Roman" w:cs="Times New Roman"/>
          <w:sz w:val="28"/>
          <w:szCs w:val="28"/>
        </w:rPr>
        <w:t>) вида средств;</w:t>
      </w:r>
    </w:p>
    <w:p w:rsidR="00D52065" w:rsidRPr="004D65A2" w:rsidRDefault="005A1661">
      <w:pPr>
        <w:rPr>
          <w:rFonts w:ascii="Times New Roman" w:hAnsi="Times New Roman" w:cs="Times New Roman"/>
          <w:sz w:val="28"/>
          <w:szCs w:val="28"/>
        </w:rPr>
      </w:pPr>
      <w:bookmarkStart w:id="10" w:name="sub_1047"/>
      <w:r w:rsidRPr="004D65A2">
        <w:rPr>
          <w:rFonts w:ascii="Times New Roman" w:hAnsi="Times New Roman" w:cs="Times New Roman"/>
          <w:sz w:val="28"/>
          <w:szCs w:val="28"/>
        </w:rPr>
        <w:t>8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="00D52065" w:rsidRPr="004D65A2">
        <w:rPr>
          <w:rFonts w:ascii="Times New Roman" w:hAnsi="Times New Roman" w:cs="Times New Roman"/>
          <w:sz w:val="28"/>
          <w:szCs w:val="28"/>
        </w:rPr>
        <w:t>;</w:t>
      </w:r>
    </w:p>
    <w:p w:rsidR="00D52065" w:rsidRPr="004D65A2" w:rsidRDefault="005A1661">
      <w:pPr>
        <w:rPr>
          <w:rFonts w:ascii="Times New Roman" w:hAnsi="Times New Roman" w:cs="Times New Roman"/>
          <w:sz w:val="28"/>
          <w:szCs w:val="28"/>
        </w:rPr>
      </w:pPr>
      <w:bookmarkStart w:id="11" w:name="sub_1048"/>
      <w:bookmarkEnd w:id="10"/>
      <w:r w:rsidRPr="004D65A2">
        <w:rPr>
          <w:rFonts w:ascii="Times New Roman" w:hAnsi="Times New Roman" w:cs="Times New Roman"/>
          <w:sz w:val="28"/>
          <w:szCs w:val="28"/>
        </w:rPr>
        <w:t>9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) номера учтенного в </w:t>
      </w:r>
      <w:r w:rsidRPr="004D65A2">
        <w:rPr>
          <w:rFonts w:ascii="Times New Roman" w:hAnsi="Times New Roman" w:cs="Times New Roman"/>
          <w:sz w:val="28"/>
          <w:szCs w:val="28"/>
        </w:rPr>
        <w:t>УФК по Иркутской области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 бюджетного обязательства и номера денежного обязательства получателя средств бюджета (при наличии);</w:t>
      </w:r>
    </w:p>
    <w:p w:rsidR="00D52065" w:rsidRPr="004D65A2" w:rsidRDefault="005A1661">
      <w:pPr>
        <w:rPr>
          <w:rFonts w:ascii="Times New Roman" w:hAnsi="Times New Roman" w:cs="Times New Roman"/>
          <w:sz w:val="28"/>
          <w:szCs w:val="28"/>
        </w:rPr>
      </w:pPr>
      <w:bookmarkStart w:id="12" w:name="sub_1049"/>
      <w:bookmarkEnd w:id="11"/>
      <w:r w:rsidRPr="004D65A2">
        <w:rPr>
          <w:rFonts w:ascii="Times New Roman" w:hAnsi="Times New Roman" w:cs="Times New Roman"/>
          <w:sz w:val="28"/>
          <w:szCs w:val="28"/>
        </w:rPr>
        <w:t>10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) номера и серии чека (при представлении </w:t>
      </w:r>
      <w:hyperlink r:id="rId10" w:history="1">
        <w:r w:rsidR="00241934">
          <w:rPr>
            <w:rStyle w:val="a4"/>
            <w:rFonts w:ascii="Times New Roman" w:hAnsi="Times New Roman"/>
            <w:color w:val="auto"/>
            <w:sz w:val="28"/>
            <w:szCs w:val="28"/>
          </w:rPr>
          <w:t>Распоряжения</w:t>
        </w:r>
      </w:hyperlink>
      <w:r w:rsidR="00D52065" w:rsidRPr="004D65A2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0531802);</w:t>
      </w:r>
    </w:p>
    <w:p w:rsidR="00D52065" w:rsidRPr="004D65A2" w:rsidRDefault="005A1661">
      <w:pPr>
        <w:rPr>
          <w:rFonts w:ascii="Times New Roman" w:hAnsi="Times New Roman" w:cs="Times New Roman"/>
          <w:sz w:val="28"/>
          <w:szCs w:val="28"/>
        </w:rPr>
      </w:pPr>
      <w:bookmarkStart w:id="13" w:name="sub_1410"/>
      <w:bookmarkEnd w:id="12"/>
      <w:r w:rsidRPr="004D65A2">
        <w:rPr>
          <w:rFonts w:ascii="Times New Roman" w:hAnsi="Times New Roman" w:cs="Times New Roman"/>
          <w:sz w:val="28"/>
          <w:szCs w:val="28"/>
        </w:rPr>
        <w:t>11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) срока действия чека (при представлении </w:t>
      </w:r>
      <w:hyperlink r:id="rId11" w:history="1">
        <w:r w:rsidR="00241934">
          <w:rPr>
            <w:rStyle w:val="a4"/>
            <w:rFonts w:ascii="Times New Roman" w:hAnsi="Times New Roman"/>
            <w:color w:val="auto"/>
            <w:sz w:val="28"/>
            <w:szCs w:val="28"/>
          </w:rPr>
          <w:t>Распоряжения</w:t>
        </w:r>
      </w:hyperlink>
      <w:r w:rsidR="00D52065" w:rsidRPr="004D65A2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0531802);</w:t>
      </w:r>
    </w:p>
    <w:p w:rsidR="00D52065" w:rsidRPr="004D65A2" w:rsidRDefault="005A1661">
      <w:pPr>
        <w:rPr>
          <w:rFonts w:ascii="Times New Roman" w:hAnsi="Times New Roman" w:cs="Times New Roman"/>
          <w:sz w:val="28"/>
          <w:szCs w:val="28"/>
        </w:rPr>
      </w:pPr>
      <w:bookmarkStart w:id="14" w:name="sub_1411"/>
      <w:bookmarkEnd w:id="13"/>
      <w:r w:rsidRPr="004D65A2">
        <w:rPr>
          <w:rFonts w:ascii="Times New Roman" w:hAnsi="Times New Roman" w:cs="Times New Roman"/>
          <w:sz w:val="28"/>
          <w:szCs w:val="28"/>
        </w:rPr>
        <w:t>12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) фамилии, имени и отчества получателя средств по чеку (при представлении </w:t>
      </w:r>
      <w:hyperlink r:id="rId12" w:history="1">
        <w:r w:rsidR="00241934">
          <w:rPr>
            <w:rStyle w:val="a4"/>
            <w:rFonts w:ascii="Times New Roman" w:hAnsi="Times New Roman"/>
            <w:color w:val="auto"/>
            <w:sz w:val="28"/>
            <w:szCs w:val="28"/>
          </w:rPr>
          <w:t>Распоряжения</w:t>
        </w:r>
      </w:hyperlink>
      <w:r w:rsidR="00D52065" w:rsidRPr="004D65A2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0531802);</w:t>
      </w:r>
    </w:p>
    <w:p w:rsidR="00D52065" w:rsidRPr="004D65A2" w:rsidRDefault="005A1661">
      <w:pPr>
        <w:rPr>
          <w:rFonts w:ascii="Times New Roman" w:hAnsi="Times New Roman" w:cs="Times New Roman"/>
          <w:sz w:val="28"/>
          <w:szCs w:val="28"/>
        </w:rPr>
      </w:pPr>
      <w:bookmarkStart w:id="15" w:name="sub_1412"/>
      <w:bookmarkEnd w:id="14"/>
      <w:r w:rsidRPr="004D65A2">
        <w:rPr>
          <w:rFonts w:ascii="Times New Roman" w:hAnsi="Times New Roman" w:cs="Times New Roman"/>
          <w:sz w:val="28"/>
          <w:szCs w:val="28"/>
        </w:rPr>
        <w:t>13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) данных документов, удостоверяющих личность получателя средств по чеку (при представлении </w:t>
      </w:r>
      <w:hyperlink r:id="rId13" w:history="1">
        <w:r w:rsidR="00241934">
          <w:rPr>
            <w:rStyle w:val="a4"/>
            <w:rFonts w:ascii="Times New Roman" w:hAnsi="Times New Roman"/>
            <w:color w:val="auto"/>
            <w:sz w:val="28"/>
            <w:szCs w:val="28"/>
          </w:rPr>
          <w:t>Распоряжения</w:t>
        </w:r>
      </w:hyperlink>
      <w:r w:rsidR="00D52065" w:rsidRPr="004D65A2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0531802);</w:t>
      </w:r>
    </w:p>
    <w:bookmarkEnd w:id="15"/>
    <w:p w:rsidR="00D52065" w:rsidRPr="004D65A2" w:rsidRDefault="008513EF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>14</w:t>
      </w:r>
      <w:r w:rsidR="00D52065" w:rsidRPr="004D65A2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D52065" w:rsidRPr="004D65A2" w:rsidRDefault="008513EF">
      <w:pPr>
        <w:rPr>
          <w:rFonts w:ascii="Times New Roman" w:hAnsi="Times New Roman" w:cs="Times New Roman"/>
          <w:sz w:val="28"/>
          <w:szCs w:val="28"/>
        </w:rPr>
      </w:pPr>
      <w:bookmarkStart w:id="16" w:name="sub_1414"/>
      <w:r w:rsidRPr="004D65A2">
        <w:rPr>
          <w:rFonts w:ascii="Times New Roman" w:hAnsi="Times New Roman" w:cs="Times New Roman"/>
          <w:sz w:val="28"/>
          <w:szCs w:val="28"/>
        </w:rPr>
        <w:t>15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) реквизитов (номер, дата) </w:t>
      </w:r>
      <w:r w:rsidR="00A03008" w:rsidRPr="004D65A2">
        <w:rPr>
          <w:rFonts w:ascii="Times New Roman" w:hAnsi="Times New Roman" w:cs="Times New Roman"/>
          <w:sz w:val="28"/>
          <w:szCs w:val="28"/>
        </w:rPr>
        <w:t>и предмета договора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 (</w:t>
      </w:r>
      <w:r w:rsidR="00A03008" w:rsidRPr="004D65A2">
        <w:rPr>
          <w:rFonts w:ascii="Times New Roman" w:hAnsi="Times New Roman" w:cs="Times New Roman"/>
          <w:sz w:val="28"/>
          <w:szCs w:val="28"/>
        </w:rPr>
        <w:t>муниципального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 контракта, соглашения), предусмотренных </w:t>
      </w:r>
      <w:hyperlink r:id="rId14" w:history="1">
        <w:r w:rsidR="00D52065"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графой 2</w:t>
        </w:r>
      </w:hyperlink>
      <w:r w:rsidR="00D52065" w:rsidRPr="004D65A2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 (далее - Перечень документов)</w:t>
      </w:r>
      <w:r w:rsidRPr="004D65A2">
        <w:rPr>
          <w:rFonts w:ascii="Times New Roman" w:hAnsi="Times New Roman" w:cs="Times New Roman"/>
          <w:sz w:val="28"/>
          <w:szCs w:val="28"/>
        </w:rPr>
        <w:t xml:space="preserve"> Приложения 4.1. к Порядку учета Управлением Федерального казначейства по Иркутской области бюджетных и денежных обязательств получателей средств бюджета муниципального образования "</w:t>
      </w:r>
      <w:r w:rsidR="00B358BE">
        <w:rPr>
          <w:rFonts w:ascii="Times New Roman" w:hAnsi="Times New Roman" w:cs="Times New Roman"/>
          <w:sz w:val="28"/>
          <w:szCs w:val="28"/>
        </w:rPr>
        <w:t>Укыр</w:t>
      </w:r>
      <w:r w:rsidRPr="004D65A2">
        <w:rPr>
          <w:rFonts w:ascii="Times New Roman" w:hAnsi="Times New Roman" w:cs="Times New Roman"/>
          <w:sz w:val="28"/>
          <w:szCs w:val="28"/>
        </w:rPr>
        <w:t>"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</w:t>
      </w:r>
      <w:r w:rsidR="00D52065" w:rsidRPr="004D65A2">
        <w:rPr>
          <w:rFonts w:ascii="Times New Roman" w:hAnsi="Times New Roman" w:cs="Times New Roman"/>
          <w:sz w:val="28"/>
          <w:szCs w:val="28"/>
        </w:rPr>
        <w:lastRenderedPageBreak/>
        <w:t>средств бюджета при постановке на учет бюджетных и денежных обязательств.</w:t>
      </w:r>
    </w:p>
    <w:p w:rsidR="00D52065" w:rsidRPr="004D65A2" w:rsidRDefault="008513EF">
      <w:pPr>
        <w:rPr>
          <w:rFonts w:ascii="Times New Roman" w:hAnsi="Times New Roman" w:cs="Times New Roman"/>
          <w:sz w:val="28"/>
          <w:szCs w:val="28"/>
        </w:rPr>
      </w:pPr>
      <w:bookmarkStart w:id="17" w:name="sub_1415"/>
      <w:bookmarkEnd w:id="16"/>
      <w:r w:rsidRPr="004D65A2">
        <w:rPr>
          <w:rFonts w:ascii="Times New Roman" w:hAnsi="Times New Roman" w:cs="Times New Roman"/>
          <w:sz w:val="28"/>
          <w:szCs w:val="28"/>
        </w:rPr>
        <w:t>16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hyperlink r:id="rId15" w:history="1">
        <w:r w:rsidR="00D52065"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графой 3</w:t>
        </w:r>
      </w:hyperlink>
      <w:r w:rsidR="00D52065" w:rsidRPr="004D65A2">
        <w:rPr>
          <w:rFonts w:ascii="Times New Roman" w:hAnsi="Times New Roman" w:cs="Times New Roman"/>
          <w:sz w:val="28"/>
          <w:szCs w:val="28"/>
        </w:rPr>
        <w:t xml:space="preserve"> Перечня документов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Pr="004D65A2">
        <w:rPr>
          <w:rFonts w:ascii="Times New Roman" w:hAnsi="Times New Roman" w:cs="Times New Roman"/>
          <w:sz w:val="28"/>
          <w:szCs w:val="28"/>
        </w:rPr>
        <w:t>муниципального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 контракта), внесени</w:t>
      </w:r>
      <w:r w:rsidRPr="004D65A2">
        <w:rPr>
          <w:rFonts w:ascii="Times New Roman" w:hAnsi="Times New Roman" w:cs="Times New Roman"/>
          <w:sz w:val="28"/>
          <w:szCs w:val="28"/>
        </w:rPr>
        <w:t>я арендной платы по договору (муниципальному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 контракту), если условиями таких договоров (</w:t>
      </w:r>
      <w:r w:rsidRPr="004D65A2">
        <w:rPr>
          <w:rFonts w:ascii="Times New Roman" w:hAnsi="Times New Roman" w:cs="Times New Roman"/>
          <w:sz w:val="28"/>
          <w:szCs w:val="28"/>
        </w:rPr>
        <w:t>муниципальных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bookmarkEnd w:id="17"/>
    <w:p w:rsidR="00D52065" w:rsidRPr="004D65A2" w:rsidRDefault="00D52065" w:rsidP="005236CE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sub_1414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</w:t>
        </w:r>
        <w:r w:rsidR="005236CE"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а</w:t>
        </w:r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1</w:t>
        </w:r>
      </w:hyperlink>
      <w:r w:rsidR="00C25D42" w:rsidRPr="004D65A2">
        <w:rPr>
          <w:rFonts w:ascii="Times New Roman" w:hAnsi="Times New Roman" w:cs="Times New Roman"/>
          <w:sz w:val="28"/>
          <w:szCs w:val="28"/>
        </w:rPr>
        <w:t>5</w:t>
      </w:r>
      <w:r w:rsidRPr="004D65A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415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пункта 4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</w:t>
      </w:r>
      <w:r w:rsidR="005236CE" w:rsidRPr="004D65A2">
        <w:rPr>
          <w:rFonts w:ascii="Times New Roman" w:hAnsi="Times New Roman" w:cs="Times New Roman"/>
          <w:sz w:val="28"/>
          <w:szCs w:val="28"/>
        </w:rPr>
        <w:t xml:space="preserve">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Pr="004D65A2">
        <w:rPr>
          <w:rFonts w:ascii="Times New Roman" w:hAnsi="Times New Roman" w:cs="Times New Roman"/>
          <w:sz w:val="28"/>
          <w:szCs w:val="28"/>
        </w:rPr>
        <w:t xml:space="preserve"> при оплате товаров, выполнении работ, оказании услуг в случаях, когда заключение договора (</w:t>
      </w:r>
      <w:r w:rsidR="00C25D42" w:rsidRPr="004D65A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65A2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C25D42" w:rsidRPr="004D65A2">
        <w:rPr>
          <w:rFonts w:ascii="Times New Roman" w:hAnsi="Times New Roman" w:cs="Times New Roman"/>
          <w:sz w:val="28"/>
          <w:szCs w:val="28"/>
        </w:rPr>
        <w:t>муниципальных</w:t>
      </w:r>
      <w:r w:rsidRPr="004D65A2">
        <w:rPr>
          <w:rFonts w:ascii="Times New Roman" w:hAnsi="Times New Roman" w:cs="Times New Roman"/>
          <w:sz w:val="28"/>
          <w:szCs w:val="28"/>
        </w:rPr>
        <w:t xml:space="preserve"> нужд (далее - договор (</w:t>
      </w:r>
      <w:r w:rsidR="00C25D42" w:rsidRPr="004D65A2">
        <w:rPr>
          <w:rFonts w:ascii="Times New Roman" w:hAnsi="Times New Roman" w:cs="Times New Roman"/>
          <w:sz w:val="28"/>
          <w:szCs w:val="28"/>
        </w:rPr>
        <w:t>муниципальный</w:t>
      </w:r>
      <w:r w:rsidRPr="004D65A2">
        <w:rPr>
          <w:rFonts w:ascii="Times New Roman" w:hAnsi="Times New Roman" w:cs="Times New Roman"/>
          <w:sz w:val="28"/>
          <w:szCs w:val="28"/>
        </w:rPr>
        <w:t xml:space="preserve"> контракт) законодательством Российской Федерации не предусмотрено.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18" w:name="sub_1055"/>
      <w:r w:rsidRPr="004D65A2">
        <w:rPr>
          <w:rFonts w:ascii="Times New Roman" w:hAnsi="Times New Roman" w:cs="Times New Roman"/>
          <w:sz w:val="28"/>
          <w:szCs w:val="28"/>
        </w:rPr>
        <w:t xml:space="preserve">В одной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может содержаться несколько сумм кассовых расходов (кассовых выплат) по разным кодам классификации расходов </w:t>
      </w:r>
      <w:r w:rsidR="000914EC" w:rsidRPr="004D65A2">
        <w:rPr>
          <w:rFonts w:ascii="Times New Roman" w:hAnsi="Times New Roman" w:cs="Times New Roman"/>
          <w:sz w:val="28"/>
          <w:szCs w:val="28"/>
        </w:rPr>
        <w:t>бюджета</w:t>
      </w:r>
      <w:r w:rsidRPr="004D65A2">
        <w:rPr>
          <w:rFonts w:ascii="Times New Roman" w:hAnsi="Times New Roman" w:cs="Times New Roman"/>
          <w:sz w:val="28"/>
          <w:szCs w:val="28"/>
        </w:rPr>
        <w:t xml:space="preserve"> в рамках одного денежного обязательства получателя средств бюджета.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19" w:name="sub_1006"/>
      <w:bookmarkEnd w:id="18"/>
      <w:r w:rsidRPr="004D65A2">
        <w:rPr>
          <w:rFonts w:ascii="Times New Roman" w:hAnsi="Times New Roman" w:cs="Times New Roman"/>
          <w:sz w:val="28"/>
          <w:szCs w:val="28"/>
        </w:rPr>
        <w:t xml:space="preserve"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Pr="004D65A2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20" w:name="sub_1061"/>
      <w:bookmarkEnd w:id="19"/>
      <w:r w:rsidRPr="004D65A2"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кодов классификации расходов бюджета кодам </w:t>
      </w:r>
      <w:hyperlink r:id="rId16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бюджетной классификации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в текущем финансовом году на момент представления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Pr="004D65A2">
        <w:rPr>
          <w:rFonts w:ascii="Times New Roman" w:hAnsi="Times New Roman" w:cs="Times New Roman"/>
          <w:sz w:val="28"/>
          <w:szCs w:val="28"/>
        </w:rPr>
        <w:t>;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21" w:name="sub_1062"/>
      <w:bookmarkEnd w:id="20"/>
      <w:r w:rsidRPr="004D65A2"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операции, исходя из денежного обязательства, содержанию текста назначения платежа, указанному 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>;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22" w:name="sub_1063"/>
      <w:bookmarkEnd w:id="21"/>
      <w:r w:rsidRPr="004D65A2">
        <w:rPr>
          <w:rFonts w:ascii="Times New Roman" w:hAnsi="Times New Roman" w:cs="Times New Roman"/>
          <w:sz w:val="28"/>
          <w:szCs w:val="28"/>
        </w:rPr>
        <w:t xml:space="preserve">3) соответствие указанных в </w:t>
      </w:r>
      <w:hyperlink r:id="rId17" w:history="1">
        <w:r w:rsidR="00241934">
          <w:rPr>
            <w:rStyle w:val="a4"/>
            <w:rFonts w:ascii="Times New Roman" w:hAnsi="Times New Roman"/>
            <w:color w:val="auto"/>
            <w:sz w:val="28"/>
            <w:szCs w:val="28"/>
          </w:rPr>
          <w:t>Распоряжении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кодов видов расходов классификации расходов бюджета текстовому назначению платежа, исходя из содержания текста назначения платежа;</w:t>
      </w:r>
    </w:p>
    <w:bookmarkEnd w:id="22"/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 xml:space="preserve">4) непревышение сумм 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D52065" w:rsidRPr="004D65A2" w:rsidRDefault="00051ED4">
      <w:pPr>
        <w:rPr>
          <w:rFonts w:ascii="Times New Roman" w:hAnsi="Times New Roman" w:cs="Times New Roman"/>
          <w:sz w:val="28"/>
          <w:szCs w:val="28"/>
        </w:rPr>
      </w:pPr>
      <w:bookmarkStart w:id="23" w:name="sub_1066"/>
      <w:r w:rsidRPr="004D65A2">
        <w:rPr>
          <w:rFonts w:ascii="Times New Roman" w:hAnsi="Times New Roman" w:cs="Times New Roman"/>
          <w:sz w:val="28"/>
          <w:szCs w:val="28"/>
        </w:rPr>
        <w:t>5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) соответствие наименования, ИНН, КПП, банковских реквизитов получателя денежных средств, указанных 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="00D52065" w:rsidRPr="004D65A2">
        <w:rPr>
          <w:rFonts w:ascii="Times New Roman" w:hAnsi="Times New Roman" w:cs="Times New Roman"/>
          <w:sz w:val="28"/>
          <w:szCs w:val="28"/>
        </w:rPr>
        <w:t>, наименованию, ИНН, КПП, банковским реквизитам получателя денежных средств, указанным в бюджетном обязательстве;</w:t>
      </w:r>
    </w:p>
    <w:p w:rsidR="00D52065" w:rsidRPr="004D65A2" w:rsidRDefault="00051ED4">
      <w:pPr>
        <w:rPr>
          <w:rFonts w:ascii="Times New Roman" w:hAnsi="Times New Roman" w:cs="Times New Roman"/>
          <w:sz w:val="28"/>
          <w:szCs w:val="28"/>
        </w:rPr>
      </w:pPr>
      <w:bookmarkStart w:id="24" w:name="sub_1067"/>
      <w:bookmarkEnd w:id="23"/>
      <w:r w:rsidRPr="004D65A2">
        <w:rPr>
          <w:rFonts w:ascii="Times New Roman" w:hAnsi="Times New Roman" w:cs="Times New Roman"/>
          <w:sz w:val="28"/>
          <w:szCs w:val="28"/>
        </w:rPr>
        <w:t>6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) соответствие реквизитов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hyperlink r:id="rId18" w:history="1">
        <w:r w:rsidR="00D52065"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бюджетного </w:t>
        </w:r>
        <w:r w:rsidR="00D52065"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lastRenderedPageBreak/>
          <w:t>законодательства</w:t>
        </w:r>
      </w:hyperlink>
      <w:r w:rsidR="00D52065" w:rsidRPr="004D65A2">
        <w:rPr>
          <w:rFonts w:ascii="Times New Roman" w:hAnsi="Times New Roman" w:cs="Times New Roman"/>
          <w:sz w:val="28"/>
          <w:szCs w:val="28"/>
        </w:rPr>
        <w:t xml:space="preserve"> Российской Федерации о перечислении средств бюджета на счета, открытые органам Федерального казначейства в учреждениях Центрального банка Российской Федерации;</w:t>
      </w:r>
    </w:p>
    <w:p w:rsidR="00D52065" w:rsidRPr="004D65A2" w:rsidRDefault="00051ED4">
      <w:pPr>
        <w:rPr>
          <w:rFonts w:ascii="Times New Roman" w:hAnsi="Times New Roman" w:cs="Times New Roman"/>
          <w:sz w:val="28"/>
          <w:szCs w:val="28"/>
        </w:rPr>
      </w:pPr>
      <w:bookmarkStart w:id="25" w:name="sub_1068"/>
      <w:bookmarkEnd w:id="24"/>
      <w:r w:rsidRPr="004D65A2">
        <w:rPr>
          <w:rFonts w:ascii="Times New Roman" w:hAnsi="Times New Roman" w:cs="Times New Roman"/>
          <w:sz w:val="28"/>
          <w:szCs w:val="28"/>
        </w:rPr>
        <w:t>7</w:t>
      </w:r>
      <w:r w:rsidR="00D52065" w:rsidRPr="004D65A2">
        <w:rPr>
          <w:rFonts w:ascii="Times New Roman" w:hAnsi="Times New Roman" w:cs="Times New Roman"/>
          <w:sz w:val="28"/>
          <w:szCs w:val="28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D52065" w:rsidRPr="004D65A2" w:rsidRDefault="00051ED4">
      <w:pPr>
        <w:rPr>
          <w:rFonts w:ascii="Times New Roman" w:hAnsi="Times New Roman" w:cs="Times New Roman"/>
          <w:sz w:val="28"/>
          <w:szCs w:val="28"/>
        </w:rPr>
      </w:pPr>
      <w:bookmarkStart w:id="26" w:name="sub_1069"/>
      <w:bookmarkEnd w:id="25"/>
      <w:r w:rsidRPr="004D65A2">
        <w:rPr>
          <w:rFonts w:ascii="Times New Roman" w:hAnsi="Times New Roman" w:cs="Times New Roman"/>
          <w:sz w:val="28"/>
          <w:szCs w:val="28"/>
        </w:rPr>
        <w:t>8</w:t>
      </w:r>
      <w:r w:rsidR="00D52065" w:rsidRPr="004D65A2">
        <w:rPr>
          <w:rFonts w:ascii="Times New Roman" w:hAnsi="Times New Roman" w:cs="Times New Roman"/>
          <w:sz w:val="28"/>
          <w:szCs w:val="28"/>
        </w:rPr>
        <w:t>) идентичность кода (кодов) классификации расходов бюджета по денежному обязательству и платежу;</w:t>
      </w:r>
    </w:p>
    <w:p w:rsidR="00D52065" w:rsidRPr="004D65A2" w:rsidRDefault="00051ED4">
      <w:pPr>
        <w:rPr>
          <w:rFonts w:ascii="Times New Roman" w:hAnsi="Times New Roman" w:cs="Times New Roman"/>
          <w:sz w:val="28"/>
          <w:szCs w:val="28"/>
        </w:rPr>
      </w:pPr>
      <w:bookmarkStart w:id="27" w:name="sub_1610"/>
      <w:bookmarkEnd w:id="26"/>
      <w:r w:rsidRPr="004D65A2">
        <w:rPr>
          <w:rFonts w:ascii="Times New Roman" w:hAnsi="Times New Roman" w:cs="Times New Roman"/>
          <w:sz w:val="28"/>
          <w:szCs w:val="28"/>
        </w:rPr>
        <w:t>9</w:t>
      </w:r>
      <w:r w:rsidR="00D52065" w:rsidRPr="004D65A2">
        <w:rPr>
          <w:rFonts w:ascii="Times New Roman" w:hAnsi="Times New Roman" w:cs="Times New Roman"/>
          <w:sz w:val="28"/>
          <w:szCs w:val="28"/>
        </w:rPr>
        <w:t xml:space="preserve">) идентичность кода валюты, в которой принято денежное обязательство, и кода валюты, в которой должен быть осуществлен платеж по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="00D52065" w:rsidRPr="004D65A2">
        <w:rPr>
          <w:rFonts w:ascii="Times New Roman" w:hAnsi="Times New Roman" w:cs="Times New Roman"/>
          <w:sz w:val="28"/>
          <w:szCs w:val="28"/>
        </w:rPr>
        <w:t>;</w:t>
      </w:r>
    </w:p>
    <w:bookmarkEnd w:id="27"/>
    <w:p w:rsidR="00D52065" w:rsidRPr="004D65A2" w:rsidRDefault="00D52065" w:rsidP="00051ED4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>1</w:t>
      </w:r>
      <w:r w:rsidR="00051ED4" w:rsidRPr="004D65A2">
        <w:rPr>
          <w:rFonts w:ascii="Times New Roman" w:hAnsi="Times New Roman" w:cs="Times New Roman"/>
          <w:sz w:val="28"/>
          <w:szCs w:val="28"/>
        </w:rPr>
        <w:t>0</w:t>
      </w:r>
      <w:r w:rsidRPr="004D65A2">
        <w:rPr>
          <w:rFonts w:ascii="Times New Roman" w:hAnsi="Times New Roman" w:cs="Times New Roman"/>
          <w:sz w:val="28"/>
          <w:szCs w:val="28"/>
        </w:rPr>
        <w:t xml:space="preserve">) непревышение суммы </w:t>
      </w:r>
      <w:hyperlink r:id="rId19" w:history="1">
        <w:r w:rsidR="00241934">
          <w:rPr>
            <w:rStyle w:val="a4"/>
            <w:rFonts w:ascii="Times New Roman" w:hAnsi="Times New Roman"/>
            <w:color w:val="auto"/>
            <w:sz w:val="28"/>
            <w:szCs w:val="28"/>
          </w:rPr>
          <w:t>Распоряжения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>1</w:t>
      </w:r>
      <w:r w:rsidR="00051ED4" w:rsidRPr="004D65A2">
        <w:rPr>
          <w:rFonts w:ascii="Times New Roman" w:hAnsi="Times New Roman" w:cs="Times New Roman"/>
          <w:sz w:val="28"/>
          <w:szCs w:val="28"/>
        </w:rPr>
        <w:t>1</w:t>
      </w:r>
      <w:r w:rsidRPr="004D65A2">
        <w:rPr>
          <w:rFonts w:ascii="Times New Roman" w:hAnsi="Times New Roman" w:cs="Times New Roman"/>
          <w:sz w:val="28"/>
          <w:szCs w:val="28"/>
        </w:rPr>
        <w:t xml:space="preserve">) непревышение размера авансового платежа, указанного 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платежей;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28" w:name="sub_1616"/>
      <w:r w:rsidRPr="004D65A2">
        <w:rPr>
          <w:rFonts w:ascii="Times New Roman" w:hAnsi="Times New Roman" w:cs="Times New Roman"/>
          <w:sz w:val="28"/>
          <w:szCs w:val="28"/>
        </w:rPr>
        <w:t>1</w:t>
      </w:r>
      <w:r w:rsidR="00DB3ACA">
        <w:rPr>
          <w:rFonts w:ascii="Times New Roman" w:hAnsi="Times New Roman" w:cs="Times New Roman"/>
          <w:sz w:val="28"/>
          <w:szCs w:val="28"/>
        </w:rPr>
        <w:t>2</w:t>
      </w:r>
      <w:r w:rsidRPr="004D65A2">
        <w:rPr>
          <w:rFonts w:ascii="Times New Roman" w:hAnsi="Times New Roman" w:cs="Times New Roman"/>
          <w:sz w:val="28"/>
          <w:szCs w:val="28"/>
        </w:rPr>
        <w:t xml:space="preserve">) неопережение графика внесения арендной платы по бюджетному обязательству, в случае представления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Pr="004D65A2">
        <w:rPr>
          <w:rFonts w:ascii="Times New Roman" w:hAnsi="Times New Roman" w:cs="Times New Roman"/>
          <w:sz w:val="28"/>
          <w:szCs w:val="28"/>
        </w:rPr>
        <w:t xml:space="preserve"> для оплаты денежных </w:t>
      </w:r>
      <w:r w:rsidR="001A471F">
        <w:rPr>
          <w:rFonts w:ascii="Times New Roman" w:hAnsi="Times New Roman" w:cs="Times New Roman"/>
          <w:sz w:val="28"/>
          <w:szCs w:val="28"/>
        </w:rPr>
        <w:t>обязательств по договору аренды.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29" w:name="sub_16172"/>
      <w:bookmarkEnd w:id="28"/>
      <w:r w:rsidRPr="004D65A2">
        <w:rPr>
          <w:rFonts w:ascii="Times New Roman" w:hAnsi="Times New Roman" w:cs="Times New Roman"/>
          <w:sz w:val="28"/>
          <w:szCs w:val="28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 или Министерства финансов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</w:p>
    <w:bookmarkEnd w:id="29"/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 xml:space="preserve">7. В случае если </w:t>
      </w:r>
      <w:hyperlink r:id="rId20" w:history="1">
        <w:r w:rsidR="00241934">
          <w:rPr>
            <w:rStyle w:val="a4"/>
            <w:rFonts w:ascii="Times New Roman" w:hAnsi="Times New Roman"/>
            <w:color w:val="auto"/>
            <w:sz w:val="28"/>
            <w:szCs w:val="28"/>
          </w:rPr>
          <w:t>Распоряжение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представляется для оплаты денежного обязательства, по которому формирование </w:t>
      </w:r>
      <w:hyperlink r:id="rId21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Сведений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о денежном обязательстве (код формы по ОКУД 0506102) в соответствии с </w:t>
      </w:r>
      <w:hyperlink r:id="rId22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</w:t>
      </w:r>
      <w:r w:rsidR="00A42BB3" w:rsidRPr="004D65A2">
        <w:rPr>
          <w:rFonts w:ascii="Times New Roman" w:hAnsi="Times New Roman" w:cs="Times New Roman"/>
          <w:sz w:val="28"/>
          <w:szCs w:val="28"/>
        </w:rPr>
        <w:t>учета Управлением Федерального казначейства по Иркутской области бюджетных и денежных обязательств получателей средств бюджета муниципального образования «</w:t>
      </w:r>
      <w:r w:rsidR="00B358BE">
        <w:rPr>
          <w:rFonts w:ascii="Times New Roman" w:hAnsi="Times New Roman" w:cs="Times New Roman"/>
          <w:sz w:val="28"/>
          <w:szCs w:val="28"/>
        </w:rPr>
        <w:t>Укыр</w:t>
      </w:r>
      <w:r w:rsidR="00A42BB3" w:rsidRPr="004D65A2">
        <w:rPr>
          <w:rFonts w:ascii="Times New Roman" w:hAnsi="Times New Roman" w:cs="Times New Roman"/>
          <w:sz w:val="28"/>
          <w:szCs w:val="28"/>
        </w:rPr>
        <w:t>»</w:t>
      </w:r>
      <w:r w:rsidRPr="004D65A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23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</w:t>
      </w:r>
      <w:r w:rsidR="00A42BB3" w:rsidRPr="004D65A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B358BE">
        <w:rPr>
          <w:rFonts w:ascii="Times New Roman" w:hAnsi="Times New Roman" w:cs="Times New Roman"/>
          <w:sz w:val="28"/>
          <w:szCs w:val="28"/>
        </w:rPr>
        <w:t>отдела</w:t>
      </w:r>
      <w:r w:rsidR="00A42BB3" w:rsidRPr="004D65A2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464C70">
        <w:rPr>
          <w:rFonts w:ascii="Times New Roman" w:hAnsi="Times New Roman" w:cs="Times New Roman"/>
          <w:sz w:val="28"/>
          <w:szCs w:val="28"/>
        </w:rPr>
        <w:t>ования «</w:t>
      </w:r>
      <w:r w:rsidR="00B358BE">
        <w:rPr>
          <w:rFonts w:ascii="Times New Roman" w:hAnsi="Times New Roman" w:cs="Times New Roman"/>
          <w:sz w:val="28"/>
          <w:szCs w:val="28"/>
        </w:rPr>
        <w:t>Укыр</w:t>
      </w:r>
      <w:r w:rsidR="00464C70">
        <w:rPr>
          <w:rFonts w:ascii="Times New Roman" w:hAnsi="Times New Roman" w:cs="Times New Roman"/>
          <w:sz w:val="28"/>
          <w:szCs w:val="28"/>
        </w:rPr>
        <w:t xml:space="preserve">»  </w:t>
      </w:r>
      <w:r w:rsidR="00464C70" w:rsidRPr="00B358BE">
        <w:rPr>
          <w:rFonts w:ascii="Times New Roman" w:hAnsi="Times New Roman" w:cs="Times New Roman"/>
          <w:sz w:val="28"/>
          <w:szCs w:val="28"/>
          <w:highlight w:val="yellow"/>
        </w:rPr>
        <w:t>от 21</w:t>
      </w:r>
      <w:r w:rsidR="00A42BB3" w:rsidRPr="00B358B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64C70" w:rsidRPr="00B358BE">
        <w:rPr>
          <w:rFonts w:ascii="Times New Roman" w:hAnsi="Times New Roman" w:cs="Times New Roman"/>
          <w:sz w:val="28"/>
          <w:szCs w:val="28"/>
          <w:highlight w:val="yellow"/>
        </w:rPr>
        <w:t>декабря 2018 г. N 16</w:t>
      </w:r>
      <w:r w:rsidRPr="004D65A2">
        <w:rPr>
          <w:rFonts w:ascii="Times New Roman" w:hAnsi="Times New Roman" w:cs="Times New Roman"/>
          <w:sz w:val="28"/>
          <w:szCs w:val="28"/>
        </w:rPr>
        <w:t xml:space="preserve"> (далее - Порядок учета бюджетных и денежных обязательств), осуществляется </w:t>
      </w:r>
      <w:r w:rsidR="00A42BB3" w:rsidRPr="004D65A2">
        <w:rPr>
          <w:rFonts w:ascii="Times New Roman" w:hAnsi="Times New Roman" w:cs="Times New Roman"/>
          <w:sz w:val="28"/>
          <w:szCs w:val="28"/>
        </w:rPr>
        <w:t>УФК по Иркутской области</w:t>
      </w:r>
      <w:r w:rsidRPr="004D65A2">
        <w:rPr>
          <w:rFonts w:ascii="Times New Roman" w:hAnsi="Times New Roman" w:cs="Times New Roman"/>
          <w:sz w:val="28"/>
          <w:szCs w:val="28"/>
        </w:rPr>
        <w:t xml:space="preserve">, получатель средств бюджета представляет в </w:t>
      </w:r>
      <w:r w:rsidR="00A42BB3" w:rsidRPr="004D65A2">
        <w:rPr>
          <w:rFonts w:ascii="Times New Roman" w:hAnsi="Times New Roman" w:cs="Times New Roman"/>
          <w:sz w:val="28"/>
          <w:szCs w:val="28"/>
        </w:rPr>
        <w:t>УФК по Иркутской области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06042A">
        <w:rPr>
          <w:rFonts w:ascii="Times New Roman" w:hAnsi="Times New Roman" w:cs="Times New Roman"/>
          <w:sz w:val="28"/>
          <w:szCs w:val="28"/>
        </w:rPr>
        <w:t>Распоряжением</w:t>
      </w:r>
      <w:r w:rsidRPr="004D65A2">
        <w:rPr>
          <w:rFonts w:ascii="Times New Roman" w:hAnsi="Times New Roman" w:cs="Times New Roman"/>
          <w:sz w:val="28"/>
          <w:szCs w:val="28"/>
        </w:rPr>
        <w:t xml:space="preserve"> указанный в ней документ, подтверждающий возникновение денежного обязательства, за исключением документов, указанных в </w:t>
      </w:r>
      <w:hyperlink r:id="rId24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="002F5E1E" w:rsidRPr="004D65A2">
        <w:rPr>
          <w:rFonts w:ascii="Times New Roman" w:hAnsi="Times New Roman" w:cs="Times New Roman"/>
          <w:sz w:val="28"/>
          <w:szCs w:val="28"/>
        </w:rPr>
        <w:t>6</w:t>
      </w:r>
      <w:r w:rsidRPr="004D65A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строке 3 пункта </w:t>
        </w:r>
      </w:hyperlink>
      <w:r w:rsidR="002F5E1E" w:rsidRPr="004D65A2">
        <w:rPr>
          <w:rFonts w:ascii="Times New Roman" w:hAnsi="Times New Roman" w:cs="Times New Roman"/>
          <w:sz w:val="28"/>
          <w:szCs w:val="28"/>
        </w:rPr>
        <w:t>7</w:t>
      </w:r>
      <w:r w:rsidRPr="004D65A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строках 1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5-11 пункта </w:t>
        </w:r>
        <w:r w:rsidR="002F5E1E"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9</w:t>
        </w:r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графы 3</w:t>
        </w:r>
      </w:hyperlink>
      <w:r w:rsidR="00464C70">
        <w:rPr>
          <w:rFonts w:ascii="Times New Roman" w:hAnsi="Times New Roman" w:cs="Times New Roman"/>
          <w:sz w:val="28"/>
          <w:szCs w:val="28"/>
        </w:rPr>
        <w:t>, пункта 10 графы 3</w:t>
      </w:r>
      <w:r w:rsidRPr="004D65A2">
        <w:rPr>
          <w:rFonts w:ascii="Times New Roman" w:hAnsi="Times New Roman" w:cs="Times New Roman"/>
          <w:sz w:val="28"/>
          <w:szCs w:val="28"/>
        </w:rPr>
        <w:t xml:space="preserve"> Перечня документов.</w:t>
      </w:r>
    </w:p>
    <w:p w:rsidR="002F5E1E" w:rsidRPr="004D65A2" w:rsidRDefault="002F5E1E" w:rsidP="002F5E1E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 xml:space="preserve">Получатель средств бюджета представляет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</w:t>
      </w:r>
      <w:r w:rsidRPr="004D65A2">
        <w:rPr>
          <w:rFonts w:ascii="Times New Roman" w:hAnsi="Times New Roman" w:cs="Times New Roman"/>
          <w:sz w:val="28"/>
          <w:szCs w:val="28"/>
        </w:rPr>
        <w:lastRenderedPageBreak/>
        <w:t>средств (далее - электронная копия документа).</w:t>
      </w:r>
    </w:p>
    <w:p w:rsidR="002F5E1E" w:rsidRPr="004D65A2" w:rsidRDefault="002F5E1E" w:rsidP="002F5E1E">
      <w:pPr>
        <w:rPr>
          <w:rFonts w:ascii="Times New Roman" w:hAnsi="Times New Roman" w:cs="Times New Roman"/>
          <w:sz w:val="28"/>
          <w:szCs w:val="28"/>
        </w:rPr>
      </w:pPr>
      <w:bookmarkStart w:id="30" w:name="sub_100902"/>
      <w:r w:rsidRPr="004D65A2">
        <w:rPr>
          <w:rFonts w:ascii="Times New Roman" w:hAnsi="Times New Roman" w:cs="Times New Roman"/>
          <w:sz w:val="28"/>
          <w:szCs w:val="28"/>
        </w:rPr>
        <w:t>При отсутствии у получателя средств бюджета технической возможности представления электронной копии документа, указанный документ представляется на бумажном носителе.</w:t>
      </w:r>
    </w:p>
    <w:bookmarkEnd w:id="30"/>
    <w:p w:rsidR="002F5E1E" w:rsidRPr="004D65A2" w:rsidRDefault="002F5E1E" w:rsidP="002F5E1E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 xml:space="preserve">Прилагаемые к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подтверждающие документы на бумажном носителе подлежат возврату получателю средств бюджета.</w:t>
      </w:r>
    </w:p>
    <w:p w:rsidR="002F5E1E" w:rsidRPr="004D65A2" w:rsidRDefault="002F5E1E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 xml:space="preserve">Получатель средств бюджета указывает реквизиты (тип, номер и дата) подтверждающих документов в разделе 2 «Реквизиты документа-основания»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Pr="004D65A2">
        <w:rPr>
          <w:rFonts w:ascii="Times New Roman" w:hAnsi="Times New Roman" w:cs="Times New Roman"/>
          <w:sz w:val="28"/>
          <w:szCs w:val="28"/>
        </w:rPr>
        <w:t>.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sub_1006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6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Pr="004D65A2">
        <w:rPr>
          <w:rFonts w:ascii="Times New Roman" w:hAnsi="Times New Roman" w:cs="Times New Roman"/>
          <w:sz w:val="28"/>
          <w:szCs w:val="28"/>
        </w:rPr>
        <w:t xml:space="preserve"> сумме соответствующего денежного обязательства.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31" w:name="sub_1008"/>
      <w:r w:rsidRPr="004D65A2">
        <w:rPr>
          <w:rFonts w:ascii="Times New Roman" w:hAnsi="Times New Roman" w:cs="Times New Roman"/>
          <w:sz w:val="28"/>
          <w:szCs w:val="28"/>
        </w:rPr>
        <w:t>8. Для подтверждения денежного обязательства, возникшего по бюджетному обязательству, обусловленному договором (</w:t>
      </w:r>
      <w:r w:rsidR="002F5E1E" w:rsidRPr="004D65A2">
        <w:rPr>
          <w:rFonts w:ascii="Times New Roman" w:hAnsi="Times New Roman" w:cs="Times New Roman"/>
          <w:sz w:val="28"/>
          <w:szCs w:val="28"/>
        </w:rPr>
        <w:t>муниципальным</w:t>
      </w:r>
      <w:r w:rsidRPr="004D65A2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бюджета - </w:t>
      </w:r>
      <w:r w:rsidR="002F5E1E" w:rsidRPr="004D65A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65A2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федерального бюджета, получатель средств бюджета представляет в </w:t>
      </w:r>
      <w:r w:rsidR="002F5E1E" w:rsidRPr="004D65A2">
        <w:rPr>
          <w:rFonts w:ascii="Times New Roman" w:hAnsi="Times New Roman" w:cs="Times New Roman"/>
          <w:sz w:val="28"/>
          <w:szCs w:val="28"/>
        </w:rPr>
        <w:t>УФК по Иркутской области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по месту обслуживания не позднее представления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Pr="004D65A2">
        <w:rPr>
          <w:rFonts w:ascii="Times New Roman" w:hAnsi="Times New Roman" w:cs="Times New Roman"/>
          <w:sz w:val="28"/>
          <w:szCs w:val="28"/>
        </w:rPr>
        <w:t xml:space="preserve"> на оплату денежного обязательства по договору (</w:t>
      </w:r>
      <w:r w:rsidR="002F5E1E" w:rsidRPr="004D65A2">
        <w:rPr>
          <w:rFonts w:ascii="Times New Roman" w:hAnsi="Times New Roman" w:cs="Times New Roman"/>
          <w:sz w:val="28"/>
          <w:szCs w:val="28"/>
        </w:rPr>
        <w:t>муниципальному</w:t>
      </w:r>
      <w:r w:rsidRPr="004D65A2">
        <w:rPr>
          <w:rFonts w:ascii="Times New Roman" w:hAnsi="Times New Roman" w:cs="Times New Roman"/>
          <w:sz w:val="28"/>
          <w:szCs w:val="28"/>
        </w:rPr>
        <w:t xml:space="preserve"> контракту) платежный документ на перечисление в доход бюджета суммы неустойки (штрафа, пеней) по данному договору (</w:t>
      </w:r>
      <w:r w:rsidR="002F5E1E" w:rsidRPr="004D65A2">
        <w:rPr>
          <w:rFonts w:ascii="Times New Roman" w:hAnsi="Times New Roman" w:cs="Times New Roman"/>
          <w:sz w:val="28"/>
          <w:szCs w:val="28"/>
        </w:rPr>
        <w:t>муниципальному</w:t>
      </w:r>
      <w:r w:rsidRPr="004D65A2">
        <w:rPr>
          <w:rFonts w:ascii="Times New Roman" w:hAnsi="Times New Roman" w:cs="Times New Roman"/>
          <w:sz w:val="28"/>
          <w:szCs w:val="28"/>
        </w:rPr>
        <w:t xml:space="preserve"> контракту).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32" w:name="sub_1009"/>
      <w:bookmarkEnd w:id="31"/>
      <w:r w:rsidRPr="004D65A2">
        <w:rPr>
          <w:rFonts w:ascii="Times New Roman" w:hAnsi="Times New Roman" w:cs="Times New Roman"/>
          <w:sz w:val="28"/>
          <w:szCs w:val="28"/>
        </w:rPr>
        <w:t xml:space="preserve">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Pr="004D65A2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33" w:name="sub_1091"/>
      <w:bookmarkEnd w:id="32"/>
      <w:r w:rsidRPr="004D65A2"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кодов классификации расходов бюджета кодам </w:t>
      </w:r>
      <w:hyperlink r:id="rId28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бюджетной классификации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в текущем финансовом году на момент представления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Pr="004D65A2">
        <w:rPr>
          <w:rFonts w:ascii="Times New Roman" w:hAnsi="Times New Roman" w:cs="Times New Roman"/>
          <w:sz w:val="28"/>
          <w:szCs w:val="28"/>
        </w:rPr>
        <w:t>;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34" w:name="sub_1092"/>
      <w:bookmarkEnd w:id="33"/>
      <w:r w:rsidRPr="004D65A2">
        <w:rPr>
          <w:rFonts w:ascii="Times New Roman" w:hAnsi="Times New Roman" w:cs="Times New Roman"/>
          <w:sz w:val="28"/>
          <w:szCs w:val="28"/>
        </w:rPr>
        <w:t xml:space="preserve">2) соответствие указанных 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</w:t>
      </w:r>
      <w:hyperlink r:id="rId29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бюджетной классификации</w:t>
        </w:r>
      </w:hyperlink>
      <w:r w:rsidRPr="004D65A2">
        <w:rPr>
          <w:rFonts w:ascii="Times New Roman" w:hAnsi="Times New Roman" w:cs="Times New Roman"/>
          <w:sz w:val="28"/>
          <w:szCs w:val="28"/>
        </w:rPr>
        <w:t>;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35" w:name="sub_1093"/>
      <w:bookmarkEnd w:id="34"/>
      <w:r w:rsidRPr="004D65A2">
        <w:rPr>
          <w:rFonts w:ascii="Times New Roman" w:hAnsi="Times New Roman" w:cs="Times New Roman"/>
          <w:sz w:val="28"/>
          <w:szCs w:val="28"/>
        </w:rPr>
        <w:t xml:space="preserve">3) непревышение сумм, указанных 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>, над остатками соответствующих бюджетных ассигнований, учтенных на лицевом счете получателя бюджетных средств.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36" w:name="sub_1010"/>
      <w:bookmarkEnd w:id="35"/>
      <w:r w:rsidRPr="004D65A2">
        <w:rPr>
          <w:rFonts w:ascii="Times New Roman" w:hAnsi="Times New Roman" w:cs="Times New Roman"/>
          <w:sz w:val="28"/>
          <w:szCs w:val="28"/>
        </w:rPr>
        <w:t xml:space="preserve">10. При санкционировании оплаты денежных обязательств по выплатам по источникам финансирования дефицита бюджета осуществляется проверка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Pr="004D65A2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37" w:name="sub_1101"/>
      <w:bookmarkEnd w:id="36"/>
      <w:r w:rsidRPr="004D65A2"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кодов классификации источников финансирования дефицита бюджета кодам </w:t>
      </w:r>
      <w:hyperlink r:id="rId30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бюджетной </w:t>
        </w:r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lastRenderedPageBreak/>
          <w:t>классификации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в текущем финансовом году на момент представления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Pr="004D65A2">
        <w:rPr>
          <w:rFonts w:ascii="Times New Roman" w:hAnsi="Times New Roman" w:cs="Times New Roman"/>
          <w:sz w:val="28"/>
          <w:szCs w:val="28"/>
        </w:rPr>
        <w:t>;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38" w:name="sub_1102"/>
      <w:bookmarkEnd w:id="37"/>
      <w:r w:rsidRPr="004D65A2">
        <w:rPr>
          <w:rFonts w:ascii="Times New Roman" w:hAnsi="Times New Roman" w:cs="Times New Roman"/>
          <w:sz w:val="28"/>
          <w:szCs w:val="28"/>
        </w:rPr>
        <w:t xml:space="preserve">2) соответствие указанных 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</w:t>
      </w:r>
      <w:hyperlink r:id="rId31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бюджетной классификации</w:t>
        </w:r>
      </w:hyperlink>
      <w:r w:rsidRPr="004D65A2">
        <w:rPr>
          <w:rFonts w:ascii="Times New Roman" w:hAnsi="Times New Roman" w:cs="Times New Roman"/>
          <w:sz w:val="28"/>
          <w:szCs w:val="28"/>
        </w:rPr>
        <w:t>;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39" w:name="sub_1103"/>
      <w:bookmarkEnd w:id="38"/>
      <w:r w:rsidRPr="004D65A2">
        <w:rPr>
          <w:rFonts w:ascii="Times New Roman" w:hAnsi="Times New Roman" w:cs="Times New Roman"/>
          <w:sz w:val="28"/>
          <w:szCs w:val="28"/>
        </w:rPr>
        <w:t xml:space="preserve">3) непревышение сумм, указанных 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>, остаткам соответствующих бюджетных ассигнований, учтенных на лицевом счете администратора источников  финансирования дефицита бюджета.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40" w:name="sub_1011"/>
      <w:bookmarkEnd w:id="39"/>
      <w:r w:rsidRPr="004D65A2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</w:t>
      </w:r>
      <w:hyperlink w:anchor="sub_1003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3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4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4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61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подпунктами 1-1</w:t>
        </w:r>
      </w:hyperlink>
      <w:r w:rsidR="00B501EC" w:rsidRPr="004D65A2">
        <w:rPr>
          <w:rFonts w:ascii="Times New Roman" w:hAnsi="Times New Roman" w:cs="Times New Roman"/>
          <w:sz w:val="28"/>
          <w:szCs w:val="28"/>
        </w:rPr>
        <w:t>2</w:t>
      </w:r>
      <w:r w:rsidRPr="004D65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617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1</w:t>
        </w:r>
        <w:r w:rsidR="00B501EC"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5</w:t>
        </w:r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пункта 6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7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7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9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9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0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10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бюджета условий, установленных </w:t>
      </w:r>
      <w:hyperlink w:anchor="sub_1008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8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B5C33" w:rsidRPr="004D65A2">
        <w:rPr>
          <w:rFonts w:ascii="Times New Roman" w:hAnsi="Times New Roman" w:cs="Times New Roman"/>
          <w:sz w:val="28"/>
          <w:szCs w:val="28"/>
        </w:rPr>
        <w:t>УФК по Иркутской области</w:t>
      </w:r>
      <w:r w:rsidRPr="004D65A2">
        <w:rPr>
          <w:rFonts w:ascii="Times New Roman" w:hAnsi="Times New Roman" w:cs="Times New Roman"/>
          <w:sz w:val="28"/>
          <w:szCs w:val="28"/>
        </w:rPr>
        <w:t xml:space="preserve"> возвращает получателю средств </w:t>
      </w:r>
      <w:r w:rsidR="00DB5C33" w:rsidRPr="004D65A2">
        <w:rPr>
          <w:rFonts w:ascii="Times New Roman" w:hAnsi="Times New Roman" w:cs="Times New Roman"/>
          <w:sz w:val="28"/>
          <w:szCs w:val="28"/>
        </w:rPr>
        <w:t>бюджета</w:t>
      </w:r>
      <w:r w:rsidRPr="004D65A2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пунктом 3 настоящего Порядка, экземпляры </w:t>
      </w:r>
      <w:r w:rsidR="00241934">
        <w:rPr>
          <w:rFonts w:ascii="Times New Roman" w:hAnsi="Times New Roman" w:cs="Times New Roman"/>
          <w:sz w:val="28"/>
          <w:szCs w:val="28"/>
        </w:rPr>
        <w:t>Распоряжения</w:t>
      </w:r>
      <w:r w:rsidRPr="004D65A2">
        <w:rPr>
          <w:rFonts w:ascii="Times New Roman" w:hAnsi="Times New Roman" w:cs="Times New Roman"/>
          <w:sz w:val="28"/>
          <w:szCs w:val="28"/>
        </w:rPr>
        <w:t xml:space="preserve"> на бумажном носителе с указанием в прилагаемом </w:t>
      </w:r>
      <w:hyperlink r:id="rId32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Протоколе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(код по КФД 0531805) причины возврата.</w:t>
      </w:r>
    </w:p>
    <w:bookmarkEnd w:id="40"/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r w:rsidRPr="004D65A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41934">
        <w:rPr>
          <w:rFonts w:ascii="Times New Roman" w:hAnsi="Times New Roman" w:cs="Times New Roman"/>
          <w:sz w:val="28"/>
          <w:szCs w:val="28"/>
        </w:rPr>
        <w:t>Распоряжение</w:t>
      </w:r>
      <w:r w:rsidRPr="004D65A2">
        <w:rPr>
          <w:rFonts w:ascii="Times New Roman" w:hAnsi="Times New Roman" w:cs="Times New Roman"/>
          <w:sz w:val="28"/>
          <w:szCs w:val="28"/>
        </w:rPr>
        <w:t xml:space="preserve"> представлялась в электронном виде, получателю средств бюджета не позднее сроков, установленных </w:t>
      </w:r>
      <w:hyperlink w:anchor="sub_1003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</w:t>
      </w:r>
      <w:hyperlink r:id="rId33" w:history="1">
        <w:r w:rsidRPr="004D65A2">
          <w:rPr>
            <w:rStyle w:val="a4"/>
            <w:rFonts w:ascii="Times New Roman" w:hAnsi="Times New Roman"/>
            <w:color w:val="auto"/>
            <w:sz w:val="28"/>
            <w:szCs w:val="28"/>
          </w:rPr>
          <w:t>Протокол</w:t>
        </w:r>
      </w:hyperlink>
      <w:r w:rsidRPr="004D65A2">
        <w:rPr>
          <w:rFonts w:ascii="Times New Roman" w:hAnsi="Times New Roman" w:cs="Times New Roman"/>
          <w:sz w:val="28"/>
          <w:szCs w:val="28"/>
        </w:rPr>
        <w:t xml:space="preserve"> (код по КФД 0531805) в электронном виде, в котором указывается причина возврата.</w:t>
      </w:r>
    </w:p>
    <w:p w:rsidR="00D52065" w:rsidRPr="004D65A2" w:rsidRDefault="00D52065">
      <w:pPr>
        <w:rPr>
          <w:rFonts w:ascii="Times New Roman" w:hAnsi="Times New Roman" w:cs="Times New Roman"/>
          <w:sz w:val="28"/>
          <w:szCs w:val="28"/>
        </w:rPr>
      </w:pPr>
      <w:bookmarkStart w:id="41" w:name="sub_1012"/>
      <w:r w:rsidRPr="004D65A2">
        <w:rPr>
          <w:rFonts w:ascii="Times New Roman" w:hAnsi="Times New Roman" w:cs="Times New Roman"/>
          <w:sz w:val="28"/>
          <w:szCs w:val="28"/>
        </w:rPr>
        <w:t xml:space="preserve">12. При положительном результате проверки в соответствии с требованиями, установленными настоящим Порядком, в </w:t>
      </w:r>
      <w:r w:rsidR="00241934">
        <w:rPr>
          <w:rFonts w:ascii="Times New Roman" w:hAnsi="Times New Roman" w:cs="Times New Roman"/>
          <w:sz w:val="28"/>
          <w:szCs w:val="28"/>
        </w:rPr>
        <w:t>Распоряжении</w:t>
      </w:r>
      <w:r w:rsidRPr="004D65A2">
        <w:rPr>
          <w:rFonts w:ascii="Times New Roman" w:hAnsi="Times New Roman" w:cs="Times New Roman"/>
          <w:sz w:val="28"/>
          <w:szCs w:val="28"/>
        </w:rPr>
        <w:t xml:space="preserve">, представленной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ответственного исполнителя </w:t>
      </w:r>
      <w:r w:rsidR="00DB5C33" w:rsidRPr="004D65A2">
        <w:rPr>
          <w:rFonts w:ascii="Times New Roman" w:hAnsi="Times New Roman" w:cs="Times New Roman"/>
          <w:sz w:val="28"/>
          <w:szCs w:val="28"/>
        </w:rPr>
        <w:t>УФК по Иркутской области</w:t>
      </w:r>
      <w:r w:rsidRPr="004D65A2">
        <w:rPr>
          <w:rFonts w:ascii="Times New Roman" w:hAnsi="Times New Roman" w:cs="Times New Roman"/>
          <w:sz w:val="28"/>
          <w:szCs w:val="28"/>
        </w:rPr>
        <w:t xml:space="preserve">, и </w:t>
      </w:r>
      <w:r w:rsidR="00241934">
        <w:rPr>
          <w:rFonts w:ascii="Times New Roman" w:hAnsi="Times New Roman" w:cs="Times New Roman"/>
          <w:sz w:val="28"/>
          <w:szCs w:val="28"/>
        </w:rPr>
        <w:t>Распоряжение</w:t>
      </w:r>
      <w:r w:rsidRPr="004D65A2">
        <w:rPr>
          <w:rFonts w:ascii="Times New Roman" w:hAnsi="Times New Roman" w:cs="Times New Roman"/>
          <w:sz w:val="28"/>
          <w:szCs w:val="28"/>
        </w:rPr>
        <w:t xml:space="preserve"> принимается к исполнению.</w:t>
      </w:r>
    </w:p>
    <w:bookmarkEnd w:id="41"/>
    <w:p w:rsidR="00D52065" w:rsidRPr="004D65A2" w:rsidRDefault="00D52065" w:rsidP="009F0001">
      <w:pPr>
        <w:ind w:firstLine="0"/>
      </w:pPr>
    </w:p>
    <w:sectPr w:rsidR="00D52065" w:rsidRPr="004D65A2" w:rsidSect="009B6E9D">
      <w:pgSz w:w="11905" w:h="16837"/>
      <w:pgMar w:top="1134" w:right="726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D003E4C"/>
    <w:multiLevelType w:val="hybridMultilevel"/>
    <w:tmpl w:val="3066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04"/>
    <w:rsid w:val="00004E45"/>
    <w:rsid w:val="00051ED4"/>
    <w:rsid w:val="0006042A"/>
    <w:rsid w:val="000914EC"/>
    <w:rsid w:val="000A7797"/>
    <w:rsid w:val="0012681C"/>
    <w:rsid w:val="001A471F"/>
    <w:rsid w:val="001A544E"/>
    <w:rsid w:val="001C30D3"/>
    <w:rsid w:val="001E01F5"/>
    <w:rsid w:val="00224504"/>
    <w:rsid w:val="00241934"/>
    <w:rsid w:val="00260B6C"/>
    <w:rsid w:val="002A0F7F"/>
    <w:rsid w:val="002B337C"/>
    <w:rsid w:val="002D6367"/>
    <w:rsid w:val="002F5E1E"/>
    <w:rsid w:val="003611CA"/>
    <w:rsid w:val="00457B91"/>
    <w:rsid w:val="00464C70"/>
    <w:rsid w:val="00481392"/>
    <w:rsid w:val="004D65A2"/>
    <w:rsid w:val="004E0CB3"/>
    <w:rsid w:val="005236CE"/>
    <w:rsid w:val="00574DD3"/>
    <w:rsid w:val="005A1661"/>
    <w:rsid w:val="005E75EF"/>
    <w:rsid w:val="006437B7"/>
    <w:rsid w:val="00666E0E"/>
    <w:rsid w:val="00695C8A"/>
    <w:rsid w:val="006C7C0B"/>
    <w:rsid w:val="007875C1"/>
    <w:rsid w:val="007A41CC"/>
    <w:rsid w:val="008513EF"/>
    <w:rsid w:val="009000A9"/>
    <w:rsid w:val="00902F87"/>
    <w:rsid w:val="00905CB2"/>
    <w:rsid w:val="009A4474"/>
    <w:rsid w:val="009B6E9D"/>
    <w:rsid w:val="009D431E"/>
    <w:rsid w:val="009F0001"/>
    <w:rsid w:val="00A03008"/>
    <w:rsid w:val="00A42BB3"/>
    <w:rsid w:val="00A75BE5"/>
    <w:rsid w:val="00AD388B"/>
    <w:rsid w:val="00AF63D9"/>
    <w:rsid w:val="00B01263"/>
    <w:rsid w:val="00B358BE"/>
    <w:rsid w:val="00B501EC"/>
    <w:rsid w:val="00BF5562"/>
    <w:rsid w:val="00C25D42"/>
    <w:rsid w:val="00C563FA"/>
    <w:rsid w:val="00C95361"/>
    <w:rsid w:val="00D0446F"/>
    <w:rsid w:val="00D3024E"/>
    <w:rsid w:val="00D52065"/>
    <w:rsid w:val="00DB3ACA"/>
    <w:rsid w:val="00DB5C33"/>
    <w:rsid w:val="00E844FE"/>
    <w:rsid w:val="00EB0FA0"/>
    <w:rsid w:val="00EF6DD2"/>
    <w:rsid w:val="00F33CEF"/>
    <w:rsid w:val="00F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3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5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953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C953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3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5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953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C953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22754&amp;sub=0" TargetMode="External"/><Relationship Id="rId13" Type="http://schemas.openxmlformats.org/officeDocument/2006/relationships/hyperlink" Target="http://10.34.1.226/document?id=12062844&amp;sub=2000" TargetMode="External"/><Relationship Id="rId18" Type="http://schemas.openxmlformats.org/officeDocument/2006/relationships/hyperlink" Target="http://10.34.1.226/document?id=12012604&amp;sub=4" TargetMode="External"/><Relationship Id="rId26" Type="http://schemas.openxmlformats.org/officeDocument/2006/relationships/hyperlink" Target="http://10.34.1.226/document?id=71200866&amp;sub=410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34.1.226/document?id=71200866&amp;sub=4000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10.34.1.226/document?id=12012604&amp;sub=2192" TargetMode="External"/><Relationship Id="rId12" Type="http://schemas.openxmlformats.org/officeDocument/2006/relationships/hyperlink" Target="http://10.34.1.226/document?id=12062844&amp;sub=2000" TargetMode="External"/><Relationship Id="rId17" Type="http://schemas.openxmlformats.org/officeDocument/2006/relationships/hyperlink" Target="http://10.34.1.226/document?id=12062844&amp;sub=1000" TargetMode="External"/><Relationship Id="rId25" Type="http://schemas.openxmlformats.org/officeDocument/2006/relationships/hyperlink" Target="http://10.34.1.226/document?id=71200866&amp;sub=411113" TargetMode="External"/><Relationship Id="rId33" Type="http://schemas.openxmlformats.org/officeDocument/2006/relationships/hyperlink" Target="http://10.34.1.226/document?id=12062844&amp;sub=5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34.1.226/document?id=70308460&amp;sub=100000" TargetMode="External"/><Relationship Id="rId20" Type="http://schemas.openxmlformats.org/officeDocument/2006/relationships/hyperlink" Target="http://10.34.1.226/document?id=12062844&amp;sub=1000" TargetMode="External"/><Relationship Id="rId29" Type="http://schemas.openxmlformats.org/officeDocument/2006/relationships/hyperlink" Target="http://10.34.1.226/document?id=70308460&amp;sub=1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34.1.226/document?id=12012604&amp;sub=219" TargetMode="External"/><Relationship Id="rId11" Type="http://schemas.openxmlformats.org/officeDocument/2006/relationships/hyperlink" Target="http://10.34.1.226/document?id=12062844&amp;sub=2000" TargetMode="External"/><Relationship Id="rId24" Type="http://schemas.openxmlformats.org/officeDocument/2006/relationships/hyperlink" Target="http://10.34.1.226/document?id=71200866&amp;sub=41010" TargetMode="External"/><Relationship Id="rId32" Type="http://schemas.openxmlformats.org/officeDocument/2006/relationships/hyperlink" Target="http://10.34.1.226/document?id=12062844&amp;sub=5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34.1.226/document?id=71200866&amp;sub=41001" TargetMode="External"/><Relationship Id="rId23" Type="http://schemas.openxmlformats.org/officeDocument/2006/relationships/hyperlink" Target="http://10.34.1.226/document?id=71200866&amp;sub=0" TargetMode="External"/><Relationship Id="rId28" Type="http://schemas.openxmlformats.org/officeDocument/2006/relationships/hyperlink" Target="http://10.34.1.226/document?id=70308460&amp;sub=100000" TargetMode="External"/><Relationship Id="rId10" Type="http://schemas.openxmlformats.org/officeDocument/2006/relationships/hyperlink" Target="http://10.34.1.226/document?id=12062844&amp;sub=2000" TargetMode="External"/><Relationship Id="rId19" Type="http://schemas.openxmlformats.org/officeDocument/2006/relationships/hyperlink" Target="http://10.34.1.226/document?id=12062844&amp;sub=1000" TargetMode="External"/><Relationship Id="rId31" Type="http://schemas.openxmlformats.org/officeDocument/2006/relationships/hyperlink" Target="http://10.34.1.226/document?id=70308460&amp;sub=1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34.1.226/document?id=70655696&amp;sub=13000" TargetMode="External"/><Relationship Id="rId14" Type="http://schemas.openxmlformats.org/officeDocument/2006/relationships/hyperlink" Target="http://10.34.1.226/document?id=71200866&amp;sub=41001" TargetMode="External"/><Relationship Id="rId22" Type="http://schemas.openxmlformats.org/officeDocument/2006/relationships/hyperlink" Target="http://10.34.1.226/document?id=71200866&amp;sub=1000" TargetMode="External"/><Relationship Id="rId27" Type="http://schemas.openxmlformats.org/officeDocument/2006/relationships/hyperlink" Target="http://10.34.1.226/document?id=71200866&amp;sub=41135" TargetMode="External"/><Relationship Id="rId30" Type="http://schemas.openxmlformats.org/officeDocument/2006/relationships/hyperlink" Target="http://10.34.1.226/document?id=70308460&amp;sub=100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</cp:lastModifiedBy>
  <cp:revision>2</cp:revision>
  <cp:lastPrinted>2022-01-20T03:28:00Z</cp:lastPrinted>
  <dcterms:created xsi:type="dcterms:W3CDTF">2022-01-21T04:27:00Z</dcterms:created>
  <dcterms:modified xsi:type="dcterms:W3CDTF">2022-01-21T04:27:00Z</dcterms:modified>
</cp:coreProperties>
</file>